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156" w:beforeLines="50" w:line="700" w:lineRule="exact"/>
        <w:ind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sz w:val="28"/>
          <w:szCs w:val="28"/>
        </w:rPr>
        <w:t>201</w:t>
      </w:r>
      <w:r>
        <w:rPr>
          <w:rFonts w:hint="eastAsia" w:ascii="宋体" w:hAnsi="宋体" w:eastAsia="宋体"/>
          <w:b/>
          <w:sz w:val="28"/>
          <w:szCs w:val="28"/>
        </w:rPr>
        <w:t>9</w:t>
      </w:r>
      <w:r>
        <w:rPr>
          <w:rFonts w:ascii="宋体" w:hAnsi="宋体" w:eastAsia="宋体"/>
          <w:b/>
          <w:sz w:val="28"/>
          <w:szCs w:val="28"/>
        </w:rPr>
        <w:t>年全国计算机技术与软件专业</w:t>
      </w:r>
    </w:p>
    <w:p>
      <w:pPr>
        <w:pStyle w:val="6"/>
        <w:adjustRightInd w:val="0"/>
        <w:snapToGrid w:val="0"/>
        <w:spacing w:line="700" w:lineRule="exact"/>
        <w:ind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技术资格(水平)考试报名表</w:t>
      </w:r>
    </w:p>
    <w:bookmarkEnd w:id="0"/>
    <w:p>
      <w:pPr>
        <w:pStyle w:val="3"/>
        <w:ind w:firstLine="0" w:firstLineChars="0"/>
        <w:rPr>
          <w:sz w:val="24"/>
          <w:szCs w:val="24"/>
        </w:rPr>
      </w:pPr>
    </w:p>
    <w:p>
      <w:pPr>
        <w:pStyle w:val="3"/>
        <w:spacing w:after="156" w:afterLines="50" w:line="240" w:lineRule="auto"/>
        <w:ind w:firstLine="240" w:firstLineChars="1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报名省市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 xml:space="preserve">                                          </w:t>
      </w:r>
    </w:p>
    <w:tbl>
      <w:tblPr>
        <w:tblStyle w:val="5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114"/>
        <w:gridCol w:w="1260"/>
        <w:gridCol w:w="435"/>
        <w:gridCol w:w="153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 名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证件类型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审核工具审核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后的照片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证件号码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 别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报考级别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报考资格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报考科目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现有职称</w:t>
            </w:r>
            <w:r>
              <w:rPr>
                <w:rFonts w:hint="eastAsia" w:eastAsia="仿宋_GB2312"/>
                <w:sz w:val="24"/>
                <w:szCs w:val="24"/>
              </w:rPr>
              <w:t>（资格）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803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取得职称</w:t>
            </w:r>
            <w:r>
              <w:rPr>
                <w:rFonts w:hint="eastAsia" w:eastAsia="仿宋_GB2312"/>
                <w:sz w:val="24"/>
                <w:szCs w:val="24"/>
              </w:rPr>
              <w:t>（资格）时间</w:t>
            </w:r>
          </w:p>
        </w:tc>
        <w:tc>
          <w:tcPr>
            <w:tcW w:w="5263" w:type="dxa"/>
            <w:gridSpan w:val="4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在职情况</w:t>
            </w:r>
          </w:p>
        </w:tc>
        <w:tc>
          <w:tcPr>
            <w:tcW w:w="7377" w:type="dxa"/>
            <w:gridSpan w:val="5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参加工作时间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3803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本专业工作时间</w:t>
            </w:r>
          </w:p>
        </w:tc>
        <w:tc>
          <w:tcPr>
            <w:tcW w:w="5263" w:type="dxa"/>
            <w:gridSpan w:val="4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所在学校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所学专业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专业名称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在学</w:t>
            </w:r>
            <w:r>
              <w:rPr>
                <w:rFonts w:hint="eastAsia" w:eastAsia="仿宋_GB2312"/>
                <w:sz w:val="24"/>
                <w:szCs w:val="24"/>
              </w:rPr>
              <w:t>/已有学历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制</w:t>
            </w:r>
          </w:p>
        </w:tc>
        <w:tc>
          <w:tcPr>
            <w:tcW w:w="4003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7377" w:type="dxa"/>
            <w:gridSpan w:val="5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7377" w:type="dxa"/>
            <w:gridSpan w:val="5"/>
            <w:noWrap w:val="0"/>
            <w:vAlign w:val="center"/>
          </w:tcPr>
          <w:p>
            <w:pPr>
              <w:pStyle w:val="3"/>
              <w:spacing w:line="240" w:lineRule="auto"/>
              <w:ind w:right="21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Email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3"/>
              <w:spacing w:line="240" w:lineRule="auto"/>
              <w:ind w:right="21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right="42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手机号码</w:t>
            </w:r>
          </w:p>
        </w:tc>
        <w:tc>
          <w:tcPr>
            <w:tcW w:w="3568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right="21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9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固定电话</w:t>
            </w: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pStyle w:val="3"/>
              <w:spacing w:line="240" w:lineRule="auto"/>
              <w:ind w:right="21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spacing w:line="240" w:lineRule="exact"/>
        <w:rPr>
          <w:rFonts w:ascii="Times New Roman" w:hAnsi="Times New Roman" w:eastAsia="仿宋_GB2312"/>
          <w:b/>
          <w:bCs/>
          <w:color w:val="000000"/>
          <w:sz w:val="24"/>
          <w:szCs w:val="24"/>
        </w:rPr>
      </w:pPr>
    </w:p>
    <w:p>
      <w:pPr>
        <w:tabs>
          <w:tab w:val="left" w:pos="1425"/>
        </w:tabs>
        <w:adjustRightInd w:val="0"/>
        <w:snapToGrid w:val="0"/>
        <w:spacing w:line="240" w:lineRule="exact"/>
        <w:ind w:right="-296" w:rightChars="-141"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注：此表由考生在完成网上报名后直接下载，用A4纸打印，自行保管。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23419"/>
    <w:rsid w:val="6FE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/>
      <w:sz w:val="20"/>
      <w:szCs w:val="20"/>
    </w:rPr>
  </w:style>
  <w:style w:type="paragraph" w:styleId="3">
    <w:name w:val="Body Text Indent 3"/>
    <w:basedOn w:val="1"/>
    <w:uiPriority w:val="0"/>
    <w:pPr>
      <w:spacing w:line="360" w:lineRule="auto"/>
      <w:ind w:firstLine="560" w:firstLineChars="200"/>
    </w:pPr>
    <w:rPr>
      <w:sz w:val="28"/>
      <w:szCs w:val="20"/>
    </w:rPr>
  </w:style>
  <w:style w:type="paragraph" w:customStyle="1" w:styleId="6">
    <w:name w:val="人事厅正文"/>
    <w:basedOn w:val="1"/>
    <w:uiPriority w:val="0"/>
    <w:pPr>
      <w:ind w:firstLine="200" w:firstLineChars="200"/>
      <w:jc w:val="left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2019-03-01T08:39:00Z</dcterms:created>
  <dc:creator>Administrator</dc:creator>
  <cp:lastModifiedBy>Administrator</cp:lastModifiedBy>
  <dcterms:modified xsi:type="dcterms:W3CDTF">2019-03-01T08:41:07Z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