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97" w:rsidRPr="00A84512" w:rsidRDefault="008C0F97" w:rsidP="009D3CE3">
      <w:pPr>
        <w:ind w:firstLineChars="200" w:firstLine="723"/>
        <w:jc w:val="center"/>
        <w:rPr>
          <w:rFonts w:ascii="华文中宋" w:eastAsia="华文中宋" w:hAnsi="华文中宋"/>
          <w:b/>
          <w:sz w:val="36"/>
          <w:szCs w:val="36"/>
        </w:rPr>
      </w:pPr>
      <w:r w:rsidRPr="00A84512">
        <w:rPr>
          <w:rFonts w:ascii="华文中宋" w:eastAsia="华文中宋" w:hAnsi="华文中宋" w:hint="eastAsia"/>
          <w:b/>
          <w:sz w:val="36"/>
          <w:szCs w:val="36"/>
        </w:rPr>
        <w:t>“岭东雄郡</w:t>
      </w:r>
      <w:r w:rsidRPr="00A84512">
        <w:rPr>
          <w:rFonts w:ascii="华文中宋" w:eastAsia="华文中宋" w:hAnsi="华文中宋" w:cs="微软雅黑" w:hint="eastAsia"/>
          <w:b/>
          <w:sz w:val="36"/>
          <w:szCs w:val="36"/>
        </w:rPr>
        <w:t>•</w:t>
      </w:r>
      <w:r w:rsidRPr="00A84512">
        <w:rPr>
          <w:rFonts w:ascii="华文中宋" w:eastAsia="华文中宋" w:hAnsi="华文中宋" w:cs="仿宋" w:hint="eastAsia"/>
          <w:b/>
          <w:sz w:val="36"/>
          <w:szCs w:val="36"/>
        </w:rPr>
        <w:t>惠州有礼”</w:t>
      </w:r>
    </w:p>
    <w:p w:rsidR="008C0F97" w:rsidRPr="00A84512" w:rsidRDefault="008C0F97" w:rsidP="009D3CE3">
      <w:pPr>
        <w:ind w:firstLineChars="200" w:firstLine="723"/>
        <w:jc w:val="center"/>
        <w:rPr>
          <w:rFonts w:ascii="华文中宋" w:eastAsia="华文中宋" w:hAnsi="华文中宋"/>
          <w:b/>
          <w:sz w:val="36"/>
          <w:szCs w:val="36"/>
        </w:rPr>
      </w:pPr>
      <w:r w:rsidRPr="00A84512">
        <w:rPr>
          <w:rFonts w:ascii="华文中宋" w:eastAsia="华文中宋" w:hAnsi="华文中宋" w:hint="eastAsia"/>
          <w:b/>
          <w:sz w:val="36"/>
          <w:szCs w:val="36"/>
        </w:rPr>
        <w:t>2020惠州手信品牌标识暨文创设计大赛通知</w:t>
      </w:r>
    </w:p>
    <w:p w:rsidR="00A84512" w:rsidRDefault="00A84512" w:rsidP="00A84512">
      <w:pPr>
        <w:rPr>
          <w:rFonts w:ascii="仿宋" w:eastAsia="仿宋" w:hAnsi="仿宋"/>
          <w:sz w:val="32"/>
          <w:szCs w:val="32"/>
        </w:rPr>
      </w:pPr>
    </w:p>
    <w:p w:rsidR="008C0F97" w:rsidRPr="00A84512" w:rsidRDefault="008C0F97" w:rsidP="00A84512">
      <w:pPr>
        <w:rPr>
          <w:rFonts w:ascii="仿宋" w:eastAsia="仿宋" w:hAnsi="仿宋"/>
          <w:sz w:val="32"/>
          <w:szCs w:val="32"/>
        </w:rPr>
      </w:pPr>
      <w:r w:rsidRPr="00A84512">
        <w:rPr>
          <w:rFonts w:ascii="仿宋" w:eastAsia="仿宋" w:hAnsi="仿宋" w:hint="eastAsia"/>
          <w:sz w:val="32"/>
          <w:szCs w:val="32"/>
        </w:rPr>
        <w:t>各有关单位及个人：</w:t>
      </w:r>
      <w:bookmarkStart w:id="0" w:name="_GoBack"/>
      <w:bookmarkEnd w:id="0"/>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为贯彻落实中央和省、市关于将文化产业培育成为国民经济支柱性产业的有关精神，汇聚创意设计资源，提升创意设计水平，推动文化创意设计与相关产业融合发展，以促进惠州市文化产业加快发展，增强惠州文化软实力，</w:t>
      </w:r>
      <w:r w:rsidR="00A84512">
        <w:rPr>
          <w:rFonts w:ascii="仿宋" w:eastAsia="仿宋" w:hAnsi="仿宋" w:hint="eastAsia"/>
          <w:sz w:val="32"/>
          <w:szCs w:val="32"/>
        </w:rPr>
        <w:t>由</w:t>
      </w:r>
      <w:r w:rsidRPr="00A84512">
        <w:rPr>
          <w:rFonts w:ascii="仿宋" w:eastAsia="仿宋" w:hAnsi="仿宋" w:hint="eastAsia"/>
          <w:sz w:val="32"/>
          <w:szCs w:val="32"/>
        </w:rPr>
        <w:t>广东省商业美术设计行业协会指导，惠州市委宣传部、惠州市文化广电旅游体育局联合主办“2020惠州手信品牌标识暨文创设计大赛”。现通知如下：</w:t>
      </w:r>
    </w:p>
    <w:p w:rsidR="008C0F97" w:rsidRPr="00247241" w:rsidRDefault="008C0F97" w:rsidP="00A84512">
      <w:pPr>
        <w:ind w:firstLineChars="200" w:firstLine="643"/>
        <w:rPr>
          <w:rFonts w:ascii="黑体" w:eastAsia="黑体" w:hAnsi="黑体"/>
          <w:b/>
          <w:sz w:val="32"/>
          <w:szCs w:val="32"/>
        </w:rPr>
      </w:pPr>
      <w:r w:rsidRPr="00247241">
        <w:rPr>
          <w:rFonts w:ascii="黑体" w:eastAsia="黑体" w:hAnsi="黑体" w:hint="eastAsia"/>
          <w:b/>
          <w:sz w:val="32"/>
          <w:szCs w:val="32"/>
        </w:rPr>
        <w:t>一、主办单位</w:t>
      </w:r>
    </w:p>
    <w:p w:rsidR="00247241" w:rsidRPr="00247241" w:rsidRDefault="008C0F97" w:rsidP="00A84512">
      <w:pPr>
        <w:ind w:firstLineChars="200" w:firstLine="640"/>
        <w:rPr>
          <w:rFonts w:ascii="华文楷体" w:eastAsia="华文楷体" w:hAnsi="华文楷体"/>
          <w:sz w:val="32"/>
          <w:szCs w:val="32"/>
        </w:rPr>
      </w:pPr>
      <w:r w:rsidRPr="00247241">
        <w:rPr>
          <w:rFonts w:ascii="华文楷体" w:eastAsia="华文楷体" w:hAnsi="华文楷体" w:hint="eastAsia"/>
          <w:sz w:val="32"/>
          <w:szCs w:val="32"/>
        </w:rPr>
        <w:t>主办单位：</w:t>
      </w:r>
    </w:p>
    <w:p w:rsidR="00247241" w:rsidRDefault="00247241" w:rsidP="00A84512">
      <w:pPr>
        <w:ind w:firstLineChars="200" w:firstLine="640"/>
        <w:rPr>
          <w:rFonts w:ascii="仿宋" w:eastAsia="仿宋" w:hAnsi="仿宋"/>
          <w:sz w:val="32"/>
          <w:szCs w:val="32"/>
        </w:rPr>
      </w:pPr>
      <w:r>
        <w:rPr>
          <w:rFonts w:ascii="仿宋" w:eastAsia="仿宋" w:hAnsi="仿宋" w:hint="eastAsia"/>
          <w:sz w:val="32"/>
          <w:szCs w:val="32"/>
        </w:rPr>
        <w:t>惠州市委宣传部</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惠州市文化广电旅游体育局</w:t>
      </w:r>
    </w:p>
    <w:p w:rsidR="00247241" w:rsidRPr="00247241" w:rsidRDefault="008C0F97" w:rsidP="00A84512">
      <w:pPr>
        <w:ind w:firstLineChars="200" w:firstLine="640"/>
        <w:rPr>
          <w:rFonts w:ascii="华文楷体" w:eastAsia="华文楷体" w:hAnsi="华文楷体"/>
          <w:sz w:val="32"/>
          <w:szCs w:val="32"/>
        </w:rPr>
      </w:pPr>
      <w:r w:rsidRPr="00247241">
        <w:rPr>
          <w:rFonts w:ascii="华文楷体" w:eastAsia="华文楷体" w:hAnsi="华文楷体" w:hint="eastAsia"/>
          <w:sz w:val="32"/>
          <w:szCs w:val="32"/>
        </w:rPr>
        <w:t>协办单位：</w:t>
      </w:r>
    </w:p>
    <w:p w:rsidR="00247241" w:rsidRDefault="00247241" w:rsidP="00A84512">
      <w:pPr>
        <w:ind w:firstLineChars="200" w:firstLine="640"/>
        <w:rPr>
          <w:rFonts w:ascii="仿宋" w:eastAsia="仿宋" w:hAnsi="仿宋"/>
          <w:sz w:val="32"/>
          <w:szCs w:val="32"/>
        </w:rPr>
      </w:pPr>
      <w:r>
        <w:rPr>
          <w:rFonts w:ascii="仿宋" w:eastAsia="仿宋" w:hAnsi="仿宋" w:hint="eastAsia"/>
          <w:sz w:val="32"/>
          <w:szCs w:val="32"/>
        </w:rPr>
        <w:t>惠州市农业农村局</w:t>
      </w:r>
    </w:p>
    <w:p w:rsidR="00247241" w:rsidRDefault="00247241" w:rsidP="00A84512">
      <w:pPr>
        <w:ind w:firstLineChars="200" w:firstLine="640"/>
        <w:rPr>
          <w:rFonts w:ascii="仿宋" w:eastAsia="仿宋" w:hAnsi="仿宋"/>
          <w:sz w:val="32"/>
          <w:szCs w:val="32"/>
        </w:rPr>
      </w:pPr>
      <w:r>
        <w:rPr>
          <w:rFonts w:ascii="仿宋" w:eastAsia="仿宋" w:hAnsi="仿宋" w:hint="eastAsia"/>
          <w:sz w:val="32"/>
          <w:szCs w:val="32"/>
        </w:rPr>
        <w:t>惠州市商务局</w:t>
      </w:r>
    </w:p>
    <w:p w:rsidR="00247241" w:rsidRDefault="00247241" w:rsidP="00A84512">
      <w:pPr>
        <w:ind w:firstLineChars="200" w:firstLine="640"/>
        <w:rPr>
          <w:rFonts w:ascii="仿宋" w:eastAsia="仿宋" w:hAnsi="仿宋"/>
          <w:sz w:val="32"/>
          <w:szCs w:val="32"/>
        </w:rPr>
      </w:pPr>
      <w:r>
        <w:rPr>
          <w:rFonts w:ascii="仿宋" w:eastAsia="仿宋" w:hAnsi="仿宋" w:hint="eastAsia"/>
          <w:sz w:val="32"/>
          <w:szCs w:val="32"/>
        </w:rPr>
        <w:t>惠州市市场监督管理局</w:t>
      </w:r>
    </w:p>
    <w:p w:rsidR="00247241" w:rsidRDefault="00247241" w:rsidP="00A84512">
      <w:pPr>
        <w:ind w:firstLineChars="200" w:firstLine="640"/>
        <w:rPr>
          <w:rFonts w:ascii="仿宋" w:eastAsia="仿宋" w:hAnsi="仿宋"/>
          <w:sz w:val="32"/>
          <w:szCs w:val="32"/>
        </w:rPr>
      </w:pPr>
      <w:r>
        <w:rPr>
          <w:rFonts w:ascii="仿宋" w:eastAsia="仿宋" w:hAnsi="仿宋" w:hint="eastAsia"/>
          <w:sz w:val="32"/>
          <w:szCs w:val="32"/>
        </w:rPr>
        <w:t>惠州市农业农村综合服务中心</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惠州市旅游协会</w:t>
      </w:r>
    </w:p>
    <w:p w:rsidR="00247241" w:rsidRPr="00247241" w:rsidRDefault="008C0F97" w:rsidP="00A84512">
      <w:pPr>
        <w:ind w:firstLineChars="200" w:firstLine="640"/>
        <w:rPr>
          <w:rFonts w:ascii="华文楷体" w:eastAsia="华文楷体" w:hAnsi="华文楷体"/>
          <w:sz w:val="32"/>
          <w:szCs w:val="32"/>
        </w:rPr>
      </w:pPr>
      <w:r w:rsidRPr="00247241">
        <w:rPr>
          <w:rFonts w:ascii="华文楷体" w:eastAsia="华文楷体" w:hAnsi="华文楷体" w:hint="eastAsia"/>
          <w:sz w:val="32"/>
          <w:szCs w:val="32"/>
        </w:rPr>
        <w:lastRenderedPageBreak/>
        <w:t>承办单位：</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南方都市报</w:t>
      </w:r>
    </w:p>
    <w:p w:rsidR="00247241" w:rsidRDefault="008C0F97" w:rsidP="00A84512">
      <w:pPr>
        <w:ind w:firstLineChars="200" w:firstLine="640"/>
        <w:rPr>
          <w:rFonts w:ascii="华文楷体" w:eastAsia="华文楷体" w:hAnsi="华文楷体"/>
          <w:sz w:val="32"/>
          <w:szCs w:val="32"/>
        </w:rPr>
      </w:pPr>
      <w:r w:rsidRPr="00247241">
        <w:rPr>
          <w:rFonts w:ascii="华文楷体" w:eastAsia="华文楷体" w:hAnsi="华文楷体" w:hint="eastAsia"/>
          <w:sz w:val="32"/>
          <w:szCs w:val="32"/>
        </w:rPr>
        <w:t>指导单位：</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广东省商业美术设计行业协会</w:t>
      </w:r>
    </w:p>
    <w:p w:rsidR="00247241" w:rsidRDefault="008C0F97" w:rsidP="00A84512">
      <w:pPr>
        <w:ind w:firstLineChars="200" w:firstLine="640"/>
        <w:rPr>
          <w:rFonts w:ascii="华文楷体" w:eastAsia="华文楷体" w:hAnsi="华文楷体"/>
          <w:sz w:val="32"/>
          <w:szCs w:val="32"/>
        </w:rPr>
      </w:pPr>
      <w:r w:rsidRPr="00247241">
        <w:rPr>
          <w:rFonts w:ascii="华文楷体" w:eastAsia="华文楷体" w:hAnsi="华文楷体" w:hint="eastAsia"/>
          <w:sz w:val="32"/>
          <w:szCs w:val="32"/>
        </w:rPr>
        <w:t>支持媒体：</w:t>
      </w:r>
    </w:p>
    <w:p w:rsidR="008C0F97" w:rsidRDefault="001266EA" w:rsidP="00A84512">
      <w:pPr>
        <w:ind w:firstLineChars="200" w:firstLine="640"/>
        <w:rPr>
          <w:rFonts w:ascii="仿宋" w:eastAsia="仿宋" w:hAnsi="仿宋"/>
          <w:sz w:val="32"/>
          <w:szCs w:val="32"/>
        </w:rPr>
      </w:pPr>
      <w:r>
        <w:rPr>
          <w:rFonts w:ascii="仿宋" w:eastAsia="仿宋" w:hAnsi="仿宋" w:hint="eastAsia"/>
          <w:sz w:val="32"/>
          <w:szCs w:val="32"/>
        </w:rPr>
        <w:t>中国旅游报、中国新闻网、新华网、南方日报、</w:t>
      </w:r>
      <w:r w:rsidR="008C0F97" w:rsidRPr="00A84512">
        <w:rPr>
          <w:rFonts w:ascii="仿宋" w:eastAsia="仿宋" w:hAnsi="仿宋" w:hint="eastAsia"/>
          <w:sz w:val="32"/>
          <w:szCs w:val="32"/>
        </w:rPr>
        <w:t>羊城晚报、深圳特区报、惠州日报、惠州电视台、惠州电台、新浪、腾讯、携程、</w:t>
      </w:r>
      <w:r w:rsidR="00323321" w:rsidRPr="00323321">
        <w:rPr>
          <w:rFonts w:ascii="仿宋" w:eastAsia="仿宋" w:hAnsi="仿宋" w:hint="eastAsia"/>
          <w:sz w:val="32"/>
          <w:szCs w:val="32"/>
        </w:rPr>
        <w:t>翼狐网</w:t>
      </w:r>
      <w:r w:rsidR="00323321">
        <w:rPr>
          <w:rFonts w:ascii="仿宋" w:eastAsia="仿宋" w:hAnsi="仿宋" w:hint="eastAsia"/>
          <w:sz w:val="32"/>
          <w:szCs w:val="32"/>
        </w:rPr>
        <w:t>、</w:t>
      </w:r>
      <w:r w:rsidR="008C0F97" w:rsidRPr="00A84512">
        <w:rPr>
          <w:rFonts w:ascii="仿宋" w:eastAsia="仿宋" w:hAnsi="仿宋" w:hint="eastAsia"/>
          <w:sz w:val="32"/>
          <w:szCs w:val="32"/>
        </w:rPr>
        <w:t>西子湖畔等网站</w:t>
      </w:r>
    </w:p>
    <w:p w:rsidR="00B62C81" w:rsidRPr="001266EA" w:rsidRDefault="00B62C81" w:rsidP="00A84512">
      <w:pPr>
        <w:ind w:firstLineChars="200" w:firstLine="640"/>
        <w:rPr>
          <w:rFonts w:ascii="华文楷体" w:eastAsia="华文楷体" w:hAnsi="华文楷体"/>
          <w:sz w:val="32"/>
          <w:szCs w:val="32"/>
        </w:rPr>
      </w:pPr>
      <w:r w:rsidRPr="001266EA">
        <w:rPr>
          <w:rFonts w:ascii="华文楷体" w:eastAsia="华文楷体" w:hAnsi="华文楷体"/>
          <w:sz w:val="32"/>
          <w:szCs w:val="32"/>
        </w:rPr>
        <w:t>支持院校：</w:t>
      </w:r>
    </w:p>
    <w:p w:rsidR="001266EA" w:rsidRDefault="00BD16B7" w:rsidP="001266EA">
      <w:pPr>
        <w:ind w:firstLineChars="200" w:firstLine="640"/>
        <w:rPr>
          <w:rFonts w:ascii="仿宋" w:eastAsia="仿宋" w:hAnsi="仿宋"/>
          <w:sz w:val="32"/>
          <w:szCs w:val="32"/>
        </w:rPr>
      </w:pPr>
      <w:r>
        <w:rPr>
          <w:rFonts w:ascii="仿宋" w:eastAsia="仿宋" w:hAnsi="仿宋" w:hint="eastAsia"/>
          <w:sz w:val="32"/>
          <w:szCs w:val="32"/>
        </w:rPr>
        <w:t>广州美术学院、</w:t>
      </w:r>
      <w:r w:rsidRPr="00BD16B7">
        <w:rPr>
          <w:rFonts w:ascii="仿宋" w:eastAsia="仿宋" w:hAnsi="仿宋" w:hint="eastAsia"/>
          <w:sz w:val="32"/>
          <w:szCs w:val="32"/>
        </w:rPr>
        <w:t>惠州学院美术与设计学院</w:t>
      </w:r>
      <w:r w:rsidR="001266EA" w:rsidRPr="001266EA">
        <w:rPr>
          <w:rFonts w:ascii="仿宋" w:eastAsia="仿宋" w:hAnsi="仿宋" w:hint="eastAsia"/>
          <w:sz w:val="32"/>
          <w:szCs w:val="32"/>
        </w:rPr>
        <w:t>、仲恺农业工程学院何香凝艺术设计学院、广东白云学院艺术设计学院、广州城建职业学院艺术与设计学院、广东东软学院数字媒体与设计学院、广州科技职业技术大学艺术传媒学院</w:t>
      </w:r>
      <w:r w:rsidR="001266EA">
        <w:rPr>
          <w:rFonts w:ascii="仿宋" w:eastAsia="仿宋" w:hAnsi="仿宋" w:hint="eastAsia"/>
          <w:sz w:val="32"/>
          <w:szCs w:val="32"/>
        </w:rPr>
        <w:t>、</w:t>
      </w:r>
      <w:r w:rsidR="001266EA" w:rsidRPr="001266EA">
        <w:rPr>
          <w:rFonts w:ascii="仿宋" w:eastAsia="仿宋" w:hAnsi="仿宋" w:hint="eastAsia"/>
          <w:sz w:val="32"/>
          <w:szCs w:val="32"/>
        </w:rPr>
        <w:t>珠海艺术职业学院</w:t>
      </w:r>
      <w:r w:rsidR="001266EA">
        <w:rPr>
          <w:rFonts w:eastAsia="仿宋" w:cs="Calibri"/>
          <w:sz w:val="32"/>
          <w:szCs w:val="32"/>
        </w:rPr>
        <w:t>、</w:t>
      </w:r>
      <w:r w:rsidR="001266EA" w:rsidRPr="001266EA">
        <w:rPr>
          <w:rFonts w:ascii="仿宋" w:eastAsia="仿宋" w:hAnsi="仿宋" w:hint="eastAsia"/>
          <w:sz w:val="32"/>
          <w:szCs w:val="32"/>
        </w:rPr>
        <w:t>广东培正学院艺术学院</w:t>
      </w:r>
    </w:p>
    <w:p w:rsidR="00247241" w:rsidRPr="00247241" w:rsidRDefault="00247241" w:rsidP="001266EA">
      <w:pPr>
        <w:ind w:firstLineChars="200" w:firstLine="640"/>
        <w:rPr>
          <w:rFonts w:ascii="黑体" w:eastAsia="黑体" w:hAnsi="黑体"/>
          <w:sz w:val="32"/>
          <w:szCs w:val="32"/>
        </w:rPr>
      </w:pPr>
      <w:r>
        <w:rPr>
          <w:rFonts w:ascii="黑体" w:eastAsia="黑体" w:hAnsi="黑体" w:hint="eastAsia"/>
          <w:sz w:val="32"/>
          <w:szCs w:val="32"/>
        </w:rPr>
        <w:t>二、大赛名称</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2020惠州手信品牌标识暨文创设计大赛</w:t>
      </w:r>
    </w:p>
    <w:p w:rsidR="008C0F97" w:rsidRPr="00247241" w:rsidRDefault="008C0F97" w:rsidP="00A84512">
      <w:pPr>
        <w:ind w:firstLineChars="200" w:firstLine="643"/>
        <w:rPr>
          <w:rFonts w:ascii="黑体" w:eastAsia="黑体" w:hAnsi="黑体"/>
          <w:b/>
          <w:sz w:val="32"/>
          <w:szCs w:val="32"/>
        </w:rPr>
      </w:pPr>
      <w:r w:rsidRPr="00247241">
        <w:rPr>
          <w:rFonts w:ascii="黑体" w:eastAsia="黑体" w:hAnsi="黑体" w:hint="eastAsia"/>
          <w:b/>
          <w:sz w:val="32"/>
          <w:szCs w:val="32"/>
        </w:rPr>
        <w:t>三、大赛目的</w:t>
      </w:r>
    </w:p>
    <w:p w:rsidR="007E0DCB"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惠州手信品牌标识及文创设计大赛</w:t>
      </w:r>
      <w:r w:rsidR="007E0DCB">
        <w:rPr>
          <w:rFonts w:ascii="仿宋" w:eastAsia="仿宋" w:hAnsi="仿宋" w:hint="eastAsia"/>
          <w:sz w:val="32"/>
          <w:szCs w:val="32"/>
        </w:rPr>
        <w:t>，</w:t>
      </w:r>
      <w:r w:rsidRPr="00A84512">
        <w:rPr>
          <w:rFonts w:ascii="仿宋" w:eastAsia="仿宋" w:hAnsi="仿宋" w:hint="eastAsia"/>
          <w:sz w:val="32"/>
          <w:szCs w:val="32"/>
        </w:rPr>
        <w:t>通过专题新闻策划、创</w:t>
      </w:r>
      <w:r w:rsidR="007E0DCB">
        <w:rPr>
          <w:rFonts w:ascii="仿宋" w:eastAsia="仿宋" w:hAnsi="仿宋" w:hint="eastAsia"/>
          <w:sz w:val="32"/>
          <w:szCs w:val="32"/>
        </w:rPr>
        <w:t>意产品传播、数据化提升等方式，在面向社会广泛征集高品质设计作品</w:t>
      </w:r>
      <w:r w:rsidRPr="00A84512">
        <w:rPr>
          <w:rFonts w:ascii="仿宋" w:eastAsia="仿宋" w:hAnsi="仿宋" w:hint="eastAsia"/>
          <w:sz w:val="32"/>
          <w:szCs w:val="32"/>
        </w:rPr>
        <w:t>基础上，为惠州打造手信品牌营造浓厚的社会舆论氛围。</w:t>
      </w:r>
    </w:p>
    <w:p w:rsidR="008C0F97" w:rsidRPr="00A84512" w:rsidRDefault="007E0DCB" w:rsidP="00A84512">
      <w:pPr>
        <w:ind w:firstLineChars="200" w:firstLine="640"/>
        <w:rPr>
          <w:rFonts w:ascii="仿宋" w:eastAsia="仿宋" w:hAnsi="仿宋"/>
          <w:sz w:val="32"/>
          <w:szCs w:val="32"/>
        </w:rPr>
      </w:pPr>
      <w:r>
        <w:rPr>
          <w:rFonts w:ascii="仿宋" w:eastAsia="仿宋" w:hAnsi="仿宋" w:hint="eastAsia"/>
          <w:sz w:val="32"/>
          <w:szCs w:val="32"/>
        </w:rPr>
        <w:lastRenderedPageBreak/>
        <w:t>通过本次</w:t>
      </w:r>
      <w:r w:rsidR="008C0F97" w:rsidRPr="00A84512">
        <w:rPr>
          <w:rFonts w:ascii="仿宋" w:eastAsia="仿宋" w:hAnsi="仿宋" w:hint="eastAsia"/>
          <w:sz w:val="32"/>
          <w:szCs w:val="32"/>
        </w:rPr>
        <w:t>活动，充分提炼能够反映惠州精神及内涵</w:t>
      </w:r>
      <w:r>
        <w:rPr>
          <w:rFonts w:ascii="仿宋" w:eastAsia="仿宋" w:hAnsi="仿宋" w:hint="eastAsia"/>
          <w:sz w:val="32"/>
          <w:szCs w:val="32"/>
        </w:rPr>
        <w:t>、讲好惠州故事、展现惠州文化的伴手礼形象，打造“有温度、有历史、</w:t>
      </w:r>
      <w:r w:rsidR="008C0F97" w:rsidRPr="00A84512">
        <w:rPr>
          <w:rFonts w:ascii="仿宋" w:eastAsia="仿宋" w:hAnsi="仿宋" w:hint="eastAsia"/>
          <w:sz w:val="32"/>
          <w:szCs w:val="32"/>
        </w:rPr>
        <w:t>有文化，能在惠州百姓当中有共鸣、有共情”的文化新名片，形成“一个总品牌+系列分品牌”的惠州手信一体化品牌体系。</w:t>
      </w:r>
    </w:p>
    <w:p w:rsidR="008C0F97" w:rsidRPr="007E0DCB" w:rsidRDefault="008C0F97" w:rsidP="00A84512">
      <w:pPr>
        <w:ind w:firstLineChars="200" w:firstLine="643"/>
        <w:rPr>
          <w:rFonts w:ascii="黑体" w:eastAsia="黑体" w:hAnsi="黑体"/>
          <w:b/>
          <w:sz w:val="32"/>
          <w:szCs w:val="32"/>
        </w:rPr>
      </w:pPr>
      <w:r w:rsidRPr="007E0DCB">
        <w:rPr>
          <w:rFonts w:ascii="黑体" w:eastAsia="黑体" w:hAnsi="黑体" w:hint="eastAsia"/>
          <w:b/>
          <w:sz w:val="32"/>
          <w:szCs w:val="32"/>
        </w:rPr>
        <w:t>四、大赛时间</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2020年8月25日-10月</w:t>
      </w:r>
      <w:r w:rsidR="007E0DCB">
        <w:rPr>
          <w:rFonts w:ascii="仿宋" w:eastAsia="仿宋" w:hAnsi="仿宋" w:hint="eastAsia"/>
          <w:sz w:val="32"/>
          <w:szCs w:val="32"/>
        </w:rPr>
        <w:t>2</w:t>
      </w:r>
      <w:r w:rsidR="007E0DCB">
        <w:rPr>
          <w:rFonts w:ascii="仿宋" w:eastAsia="仿宋" w:hAnsi="仿宋"/>
          <w:sz w:val="32"/>
          <w:szCs w:val="32"/>
        </w:rPr>
        <w:t>0日</w:t>
      </w:r>
    </w:p>
    <w:p w:rsidR="008C0F97" w:rsidRPr="007E0DCB" w:rsidRDefault="008C0F97" w:rsidP="00A84512">
      <w:pPr>
        <w:ind w:firstLineChars="200" w:firstLine="643"/>
        <w:rPr>
          <w:rFonts w:ascii="黑体" w:eastAsia="黑体" w:hAnsi="黑体"/>
          <w:b/>
          <w:sz w:val="32"/>
          <w:szCs w:val="32"/>
        </w:rPr>
      </w:pPr>
      <w:r w:rsidRPr="007E0DCB">
        <w:rPr>
          <w:rFonts w:ascii="黑体" w:eastAsia="黑体" w:hAnsi="黑体" w:hint="eastAsia"/>
          <w:b/>
          <w:sz w:val="32"/>
          <w:szCs w:val="32"/>
        </w:rPr>
        <w:t>五、参赛对象</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国内外文创设计企业、设计公司机构和设计人员、高校相关专业的教师和学生、工艺美术师、手工艺制作工作室、非物质文化遗产代表性传承人、文化创意设计爱好者均可以单位或个人名义参赛。</w:t>
      </w:r>
    </w:p>
    <w:p w:rsidR="008C0F97" w:rsidRPr="007E0DCB" w:rsidRDefault="008C0F97" w:rsidP="00A84512">
      <w:pPr>
        <w:ind w:firstLineChars="200" w:firstLine="643"/>
        <w:rPr>
          <w:rFonts w:ascii="黑体" w:eastAsia="黑体" w:hAnsi="黑体"/>
          <w:b/>
          <w:sz w:val="32"/>
          <w:szCs w:val="32"/>
        </w:rPr>
      </w:pPr>
      <w:r w:rsidRPr="007E0DCB">
        <w:rPr>
          <w:rFonts w:ascii="黑体" w:eastAsia="黑体" w:hAnsi="黑体" w:hint="eastAsia"/>
          <w:b/>
          <w:sz w:val="32"/>
          <w:szCs w:val="32"/>
        </w:rPr>
        <w:t>六、赛事流程</w:t>
      </w:r>
    </w:p>
    <w:p w:rsidR="007E0DCB"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赛事流程分为四个阶段：</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作品征集、评选评审、颁奖、成果转化。</w:t>
      </w:r>
    </w:p>
    <w:p w:rsidR="008C0F97" w:rsidRPr="0017662B" w:rsidRDefault="008C0F97" w:rsidP="00A84512">
      <w:pPr>
        <w:ind w:firstLineChars="200" w:firstLine="643"/>
        <w:rPr>
          <w:rFonts w:ascii="黑体" w:eastAsia="黑体" w:hAnsi="黑体"/>
          <w:b/>
          <w:sz w:val="32"/>
          <w:szCs w:val="32"/>
        </w:rPr>
      </w:pPr>
      <w:r w:rsidRPr="0017662B">
        <w:rPr>
          <w:rFonts w:ascii="黑体" w:eastAsia="黑体" w:hAnsi="黑体" w:hint="eastAsia"/>
          <w:b/>
          <w:sz w:val="32"/>
          <w:szCs w:val="32"/>
        </w:rPr>
        <w:t>七、作品征集（2020年8月25日—10月</w:t>
      </w:r>
      <w:r w:rsidR="0017662B" w:rsidRPr="0017662B">
        <w:rPr>
          <w:rFonts w:ascii="黑体" w:eastAsia="黑体" w:hAnsi="黑体" w:hint="eastAsia"/>
          <w:b/>
          <w:sz w:val="32"/>
          <w:szCs w:val="32"/>
        </w:rPr>
        <w:t>2</w:t>
      </w:r>
      <w:r w:rsidR="0017662B" w:rsidRPr="0017662B">
        <w:rPr>
          <w:rFonts w:ascii="黑体" w:eastAsia="黑体" w:hAnsi="黑体"/>
          <w:b/>
          <w:sz w:val="32"/>
          <w:szCs w:val="32"/>
        </w:rPr>
        <w:t>0</w:t>
      </w:r>
      <w:r w:rsidRPr="0017662B">
        <w:rPr>
          <w:rFonts w:ascii="黑体" w:eastAsia="黑体" w:hAnsi="黑体" w:hint="eastAsia"/>
          <w:b/>
          <w:sz w:val="32"/>
          <w:szCs w:val="32"/>
        </w:rPr>
        <w:t>日）</w:t>
      </w:r>
    </w:p>
    <w:p w:rsidR="008C0F97" w:rsidRPr="0017662B" w:rsidRDefault="008C0F97" w:rsidP="00A84512">
      <w:pPr>
        <w:ind w:firstLineChars="200" w:firstLine="640"/>
        <w:rPr>
          <w:rFonts w:ascii="华文楷体" w:eastAsia="华文楷体" w:hAnsi="华文楷体"/>
          <w:sz w:val="32"/>
          <w:szCs w:val="32"/>
        </w:rPr>
      </w:pPr>
      <w:r w:rsidRPr="0017662B">
        <w:rPr>
          <w:rFonts w:ascii="华文楷体" w:eastAsia="华文楷体" w:hAnsi="华文楷体" w:hint="eastAsia"/>
          <w:sz w:val="32"/>
          <w:szCs w:val="32"/>
        </w:rPr>
        <w:t>（一）征集方向</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大赛作品征集围绕以下四大类：</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一、惠州手信品牌标识（VI）设计产品；</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二、“东字号、惠字号、葛字号”三大系列文创产品设计作品；</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lastRenderedPageBreak/>
        <w:t>三、惠州手信实体店设计作品；</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四、惠州手信 50 强产品包装创意再提升设计作品。</w:t>
      </w:r>
    </w:p>
    <w:p w:rsidR="008C0F97" w:rsidRPr="0017662B" w:rsidRDefault="008C0F97" w:rsidP="00A84512">
      <w:pPr>
        <w:ind w:firstLineChars="200" w:firstLine="640"/>
        <w:rPr>
          <w:rFonts w:ascii="华文楷体" w:eastAsia="华文楷体" w:hAnsi="华文楷体"/>
          <w:sz w:val="32"/>
          <w:szCs w:val="32"/>
        </w:rPr>
      </w:pPr>
      <w:r w:rsidRPr="0017662B">
        <w:rPr>
          <w:rFonts w:ascii="华文楷体" w:eastAsia="华文楷体" w:hAnsi="华文楷体" w:hint="eastAsia"/>
          <w:sz w:val="32"/>
          <w:szCs w:val="32"/>
        </w:rPr>
        <w:t>1、惠州手信品牌标识（VI）设计产品</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构思策划惠州手信品牌形象标识及其衍生创意作品。具体要求：</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（1）提炼惠州文化，借助各类手信产品展现惠州特色，体现手信产品背后的历史文化，弘扬惠州精神；</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（2）构思新颖、构图简洁、色彩明快，富有艺术感染力、视觉冲击力和整体美感、时尚活力；</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（3）参赛作品应附上创意说明。</w:t>
      </w:r>
    </w:p>
    <w:p w:rsidR="008C0F97" w:rsidRPr="0017662B" w:rsidRDefault="008C0F97" w:rsidP="00A84512">
      <w:pPr>
        <w:ind w:firstLineChars="200" w:firstLine="640"/>
        <w:rPr>
          <w:rFonts w:ascii="华文楷体" w:eastAsia="华文楷体" w:hAnsi="华文楷体"/>
          <w:sz w:val="32"/>
          <w:szCs w:val="32"/>
        </w:rPr>
      </w:pPr>
      <w:r w:rsidRPr="0017662B">
        <w:rPr>
          <w:rFonts w:ascii="华文楷体" w:eastAsia="华文楷体" w:hAnsi="华文楷体" w:hint="eastAsia"/>
          <w:sz w:val="32"/>
          <w:szCs w:val="32"/>
        </w:rPr>
        <w:t xml:space="preserve">2、“东字号、惠字号、葛字号”三大系列文创产品设计作品 </w:t>
      </w:r>
    </w:p>
    <w:p w:rsidR="0017662B" w:rsidRDefault="008C0F97" w:rsidP="0017662B">
      <w:pPr>
        <w:ind w:firstLineChars="200" w:firstLine="640"/>
        <w:rPr>
          <w:rFonts w:ascii="仿宋" w:eastAsia="仿宋" w:hAnsi="仿宋"/>
          <w:sz w:val="32"/>
          <w:szCs w:val="32"/>
        </w:rPr>
      </w:pPr>
      <w:r w:rsidRPr="00A84512">
        <w:rPr>
          <w:rFonts w:ascii="仿宋" w:eastAsia="仿宋" w:hAnsi="仿宋" w:hint="eastAsia"/>
          <w:sz w:val="32"/>
          <w:szCs w:val="32"/>
        </w:rPr>
        <w:t>2020年，惠州将打造“6”大手信分类IP。</w:t>
      </w:r>
    </w:p>
    <w:p w:rsidR="0017662B" w:rsidRDefault="008C0F97" w:rsidP="0017662B">
      <w:pPr>
        <w:ind w:firstLineChars="200" w:firstLine="640"/>
        <w:rPr>
          <w:rFonts w:ascii="仿宋" w:eastAsia="仿宋" w:hAnsi="仿宋"/>
          <w:sz w:val="32"/>
          <w:szCs w:val="32"/>
        </w:rPr>
      </w:pPr>
      <w:r w:rsidRPr="00A84512">
        <w:rPr>
          <w:rFonts w:ascii="仿宋" w:eastAsia="仿宋" w:hAnsi="仿宋" w:hint="eastAsia"/>
          <w:sz w:val="32"/>
          <w:szCs w:val="32"/>
        </w:rPr>
        <w:t>分别为：</w:t>
      </w:r>
    </w:p>
    <w:p w:rsidR="0017662B" w:rsidRDefault="008C0F97" w:rsidP="0017662B">
      <w:pPr>
        <w:ind w:firstLineChars="200" w:firstLine="640"/>
        <w:rPr>
          <w:rFonts w:ascii="仿宋" w:eastAsia="仿宋" w:hAnsi="仿宋"/>
          <w:sz w:val="32"/>
          <w:szCs w:val="32"/>
        </w:rPr>
      </w:pPr>
      <w:r w:rsidRPr="00A84512">
        <w:rPr>
          <w:rFonts w:ascii="仿宋" w:eastAsia="仿宋" w:hAnsi="仿宋" w:hint="eastAsia"/>
          <w:sz w:val="32"/>
          <w:szCs w:val="32"/>
        </w:rPr>
        <w:t>东字号（以东坡系列文创产品为代表，展现东坡与惠州文化的关系，弘扬东坡文化情怀。利用东</w:t>
      </w:r>
      <w:r w:rsidR="0017662B">
        <w:rPr>
          <w:rFonts w:ascii="仿宋" w:eastAsia="仿宋" w:hAnsi="仿宋" w:hint="eastAsia"/>
          <w:sz w:val="32"/>
          <w:szCs w:val="32"/>
        </w:rPr>
        <w:t>坡系列文创产品，传达惠州东坡的历史文化故事，歌颂东坡历史情结）</w:t>
      </w:r>
    </w:p>
    <w:p w:rsidR="0017662B" w:rsidRDefault="008C0F97" w:rsidP="0017662B">
      <w:pPr>
        <w:ind w:firstLineChars="200" w:firstLine="640"/>
        <w:rPr>
          <w:rFonts w:ascii="仿宋" w:eastAsia="仿宋" w:hAnsi="仿宋"/>
          <w:sz w:val="32"/>
          <w:szCs w:val="32"/>
        </w:rPr>
      </w:pPr>
      <w:r w:rsidRPr="00A84512">
        <w:rPr>
          <w:rFonts w:ascii="仿宋" w:eastAsia="仿宋" w:hAnsi="仿宋" w:hint="eastAsia"/>
          <w:sz w:val="32"/>
          <w:szCs w:val="32"/>
        </w:rPr>
        <w:t>惠字号（以产自惠州的特色产品为主，突出惠州特色产品背后的历史文化，在地方特产中展现惠州地域文化色彩）、鹅字号（以体现惠州鹅文化为特征的产品</w:t>
      </w:r>
      <w:r w:rsidR="0017662B">
        <w:rPr>
          <w:rFonts w:ascii="仿宋" w:eastAsia="仿宋" w:hAnsi="仿宋" w:hint="eastAsia"/>
          <w:sz w:val="32"/>
          <w:szCs w:val="32"/>
        </w:rPr>
        <w:t>为主，通过产品展现惠州鹅城之风采，传送独特的鹅文化之精髓）</w:t>
      </w:r>
    </w:p>
    <w:p w:rsidR="0017662B" w:rsidRDefault="008C0F97" w:rsidP="0017662B">
      <w:pPr>
        <w:ind w:firstLineChars="200" w:firstLine="640"/>
        <w:rPr>
          <w:rFonts w:ascii="仿宋" w:eastAsia="仿宋" w:hAnsi="仿宋"/>
          <w:sz w:val="32"/>
          <w:szCs w:val="32"/>
        </w:rPr>
      </w:pPr>
      <w:r w:rsidRPr="00A84512">
        <w:rPr>
          <w:rFonts w:ascii="仿宋" w:eastAsia="仿宋" w:hAnsi="仿宋" w:hint="eastAsia"/>
          <w:sz w:val="32"/>
          <w:szCs w:val="32"/>
        </w:rPr>
        <w:lastRenderedPageBreak/>
        <w:t>凤字号（以体现“无鸡不成宴”的惠州美食文化产品为主，着重</w:t>
      </w:r>
      <w:r w:rsidR="0017662B">
        <w:rPr>
          <w:rFonts w:ascii="仿宋" w:eastAsia="仿宋" w:hAnsi="仿宋" w:hint="eastAsia"/>
          <w:sz w:val="32"/>
          <w:szCs w:val="32"/>
        </w:rPr>
        <w:t>突出惠州美食文化中的鲜明特色，展现“凤字号”的由来与历史渊源）</w:t>
      </w:r>
    </w:p>
    <w:p w:rsidR="0017662B" w:rsidRDefault="008C0F97" w:rsidP="0017662B">
      <w:pPr>
        <w:ind w:firstLineChars="200" w:firstLine="640"/>
        <w:rPr>
          <w:rFonts w:ascii="仿宋" w:eastAsia="仿宋" w:hAnsi="仿宋"/>
          <w:sz w:val="32"/>
          <w:szCs w:val="32"/>
        </w:rPr>
      </w:pPr>
      <w:r w:rsidRPr="00A84512">
        <w:rPr>
          <w:rFonts w:ascii="仿宋" w:eastAsia="仿宋" w:hAnsi="仿宋" w:hint="eastAsia"/>
          <w:sz w:val="32"/>
          <w:szCs w:val="32"/>
        </w:rPr>
        <w:t>荔字号（体现惠州东坡荔枝为特征的产品，</w:t>
      </w:r>
      <w:r w:rsidR="0017662B">
        <w:rPr>
          <w:rFonts w:ascii="仿宋" w:eastAsia="仿宋" w:hAnsi="仿宋" w:hint="eastAsia"/>
          <w:sz w:val="32"/>
          <w:szCs w:val="32"/>
        </w:rPr>
        <w:t>利用产品传达惠州东坡荔枝的历史文化，展现荔枝所蕴含的文化脉搏）</w:t>
      </w:r>
    </w:p>
    <w:p w:rsidR="008C0F97" w:rsidRPr="00A84512" w:rsidRDefault="008C0F97" w:rsidP="0017662B">
      <w:pPr>
        <w:ind w:firstLineChars="200" w:firstLine="640"/>
        <w:rPr>
          <w:rFonts w:ascii="仿宋" w:eastAsia="仿宋" w:hAnsi="仿宋"/>
          <w:sz w:val="32"/>
          <w:szCs w:val="32"/>
        </w:rPr>
      </w:pPr>
      <w:r w:rsidRPr="00A84512">
        <w:rPr>
          <w:rFonts w:ascii="仿宋" w:eastAsia="仿宋" w:hAnsi="仿宋" w:hint="eastAsia"/>
          <w:sz w:val="32"/>
          <w:szCs w:val="32"/>
        </w:rPr>
        <w:t xml:space="preserve">葛字号（以体现罗浮山葛洪为代表中医药文化产品为主，借助中草药文化产品表现“葛字号”的中医药文化精神以及所蕴含的传承精神）。    </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现向社会发动征集惠州“</w:t>
      </w:r>
      <w:r w:rsidRPr="00FF48AB">
        <w:rPr>
          <w:rFonts w:ascii="仿宋" w:eastAsia="仿宋" w:hAnsi="仿宋" w:hint="eastAsia"/>
          <w:b/>
          <w:sz w:val="32"/>
          <w:szCs w:val="32"/>
        </w:rPr>
        <w:t>东字号、惠字号、葛字号</w:t>
      </w:r>
      <w:r w:rsidRPr="00A84512">
        <w:rPr>
          <w:rFonts w:ascii="仿宋" w:eastAsia="仿宋" w:hAnsi="仿宋" w:hint="eastAsia"/>
          <w:sz w:val="32"/>
          <w:szCs w:val="32"/>
        </w:rPr>
        <w:t>”3大系列文创手信设计作品，要求紧扣3大手信IP背后的惠州特色文化，同时应根据手信的不同功能或应用场景来策划设计，融入文化创意，包括但不限于制成工艺品、日常生活用品、数码电子类产品、特色小吃（如冰淇淋）等等。</w:t>
      </w:r>
    </w:p>
    <w:p w:rsidR="008C0F97" w:rsidRPr="00FF48AB" w:rsidRDefault="008C0F97" w:rsidP="00A84512">
      <w:pPr>
        <w:ind w:firstLineChars="200" w:firstLine="640"/>
        <w:rPr>
          <w:rFonts w:ascii="华文楷体" w:eastAsia="华文楷体" w:hAnsi="华文楷体"/>
          <w:sz w:val="32"/>
          <w:szCs w:val="32"/>
        </w:rPr>
      </w:pPr>
      <w:r w:rsidRPr="00FF48AB">
        <w:rPr>
          <w:rFonts w:ascii="华文楷体" w:eastAsia="华文楷体" w:hAnsi="华文楷体" w:hint="eastAsia"/>
          <w:sz w:val="32"/>
          <w:szCs w:val="32"/>
        </w:rPr>
        <w:t>3、惠州手信实体店设计作品</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2020年起，惠州将结合文化旅游景区游客中心、大型商业综合体、高速服务区、高端酒店、特色美食店等，打造一批惠州手信线下旗舰店、“美食+手信”网红店，现征集惠州手信线下实体店的整体外观及内部装饰设计作品。具体要求：</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（1）实体店外观风格应融合惠州手信品牌LOGO设计作品，同时要兼顾体现惠州文化及旅游资源特色；</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lastRenderedPageBreak/>
        <w:t>（2）实体店内部布局及装饰应融合惠州“东字号、惠字号、鹅字号、凤字号、荔字号、葛字号”6大手信IP，要求构思新颖、清新大气、简洁实用，富有文化气息和整体美感；</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（3)实体店设计面积等要素不作界定，由参赛者根据相关应用场景自行预估。</w:t>
      </w:r>
    </w:p>
    <w:p w:rsidR="008C0F97" w:rsidRPr="00FF48AB" w:rsidRDefault="008C0F97" w:rsidP="00A84512">
      <w:pPr>
        <w:ind w:firstLineChars="200" w:firstLine="640"/>
        <w:rPr>
          <w:rFonts w:ascii="华文楷体" w:eastAsia="华文楷体" w:hAnsi="华文楷体"/>
          <w:sz w:val="32"/>
          <w:szCs w:val="32"/>
        </w:rPr>
      </w:pPr>
      <w:r w:rsidRPr="00FF48AB">
        <w:rPr>
          <w:rFonts w:ascii="华文楷体" w:eastAsia="华文楷体" w:hAnsi="华文楷体" w:hint="eastAsia"/>
          <w:sz w:val="32"/>
          <w:szCs w:val="32"/>
        </w:rPr>
        <w:t xml:space="preserve">4、惠州手信 50 强产品包装创意再提升设计作品 </w:t>
      </w:r>
    </w:p>
    <w:p w:rsidR="00FF48AB"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惠州手信产品50强产品种类丰富，涵盖了农特产品、文创非遗、食品饮料、工业电子、服装服饰、工艺品等六大类，也基本反映了惠州的资源特色。但这些产品在文化内涵、包装创意等方面参差不齐，普遍体现出品质档次较低、包装比较传统、缺乏文化内涵、产品吸引力不强的弱点。</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因此，惠州手信50强产品面向社会征集品质及创意再提升设计作品，以此帮助手信企业提升产品品质和文化内涵，具体要求：</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（1）设计作品必须是惠州手信50强产品，参赛者可以根据实际情况选择1个或多个产品进行设计；</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（2）设计作品应从产品品质改良、文化内涵融入、包装创意提升、品牌推广建议等方面着手；</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（3）通过识别以下链接查找惠州手信50强产品信息。</w:t>
      </w:r>
    </w:p>
    <w:p w:rsidR="008C0F97" w:rsidRPr="00FF48AB" w:rsidRDefault="008C0F97" w:rsidP="00A84512">
      <w:pPr>
        <w:ind w:firstLineChars="200" w:firstLine="641"/>
        <w:rPr>
          <w:rFonts w:ascii="华文楷体" w:eastAsia="华文楷体" w:hAnsi="华文楷体"/>
          <w:b/>
          <w:sz w:val="32"/>
          <w:szCs w:val="32"/>
        </w:rPr>
      </w:pPr>
      <w:r w:rsidRPr="00FF48AB">
        <w:rPr>
          <w:rFonts w:ascii="华文楷体" w:eastAsia="华文楷体" w:hAnsi="华文楷体" w:hint="eastAsia"/>
          <w:b/>
          <w:sz w:val="32"/>
          <w:szCs w:val="32"/>
        </w:rPr>
        <w:t>（二）作品要求</w:t>
      </w:r>
    </w:p>
    <w:p w:rsidR="00FF48AB"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lastRenderedPageBreak/>
        <w:t>参赛作品既可以是实物作品，也可以是设计方案；既可以是单件，也可以是系列作品。</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参赛作品须符合本次大赛的主题和征集方向，自主研发、设计和生产的原创作品，参赛者须保证对其参赛作品拥有完全充分的知识产权，不存在知识产权侵权或任何其他侵权行为。凡曾经参加过同类活动并获奖的作品不予评奖。</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1）所有参赛作品应提交设计效果图，版面尺寸统一为A3纸彩色打印及电子版一份，提供至少3-5张不同角度彩色效果图，包含主题阐释、效果图、必要的结构图、基本外观尺寸图及设计说明等，从多方位展现作品。</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（2）所有参赛作品应附上创作（设计）说明，设计说明包括注明作品产品名称、主题内容、创意来源、材料材质、制作工艺、生产成本、技术参数等。</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（3）参赛作品稿件（图纸）一律不予退还，请参赛者自行备份。</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为保证本次大赛评选的公正性，参赛作品及版面上不得出现作者所在单位、姓名或与作者身份有关的任何图标、图形等个人信息资料。</w:t>
      </w:r>
    </w:p>
    <w:p w:rsidR="008C0F97" w:rsidRPr="00FF48AB" w:rsidRDefault="008C0F97" w:rsidP="00A84512">
      <w:pPr>
        <w:ind w:firstLineChars="200" w:firstLine="643"/>
        <w:rPr>
          <w:rFonts w:ascii="黑体" w:eastAsia="黑体" w:hAnsi="黑体"/>
          <w:b/>
          <w:sz w:val="32"/>
          <w:szCs w:val="32"/>
        </w:rPr>
      </w:pPr>
      <w:r w:rsidRPr="00FF48AB">
        <w:rPr>
          <w:rFonts w:ascii="黑体" w:eastAsia="黑体" w:hAnsi="黑体" w:hint="eastAsia"/>
          <w:b/>
          <w:sz w:val="32"/>
          <w:szCs w:val="32"/>
        </w:rPr>
        <w:t>八、评选评审（2020日10月）</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大赛遵循公开、公平和公正的原则，依据严格的评选评审程序和评分标准，以科学、严谨的态度进行评选评审。评</w:t>
      </w:r>
      <w:r w:rsidRPr="00A84512">
        <w:rPr>
          <w:rFonts w:ascii="仿宋" w:eastAsia="仿宋" w:hAnsi="仿宋" w:hint="eastAsia"/>
          <w:sz w:val="32"/>
          <w:szCs w:val="32"/>
        </w:rPr>
        <w:lastRenderedPageBreak/>
        <w:t>选评审分为初赛和决赛两个阶段：</w:t>
      </w:r>
    </w:p>
    <w:p w:rsidR="008C0F97" w:rsidRPr="00FF48AB" w:rsidRDefault="008C0F97" w:rsidP="00A84512">
      <w:pPr>
        <w:ind w:firstLineChars="200" w:firstLine="640"/>
        <w:rPr>
          <w:rFonts w:ascii="华文楷体" w:eastAsia="华文楷体" w:hAnsi="华文楷体"/>
          <w:sz w:val="32"/>
          <w:szCs w:val="32"/>
        </w:rPr>
      </w:pPr>
      <w:r w:rsidRPr="00FF48AB">
        <w:rPr>
          <w:rFonts w:ascii="华文楷体" w:eastAsia="华文楷体" w:hAnsi="华文楷体" w:hint="eastAsia"/>
          <w:sz w:val="32"/>
          <w:szCs w:val="32"/>
        </w:rPr>
        <w:t>1.初赛阶段</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A:作品筛查</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由大赛专家委员会组织专家对所有参赛作品按照征集方向要求进行初步筛查，剔除不符合要求的参赛作品。</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B:初步评选</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对设计效果图进行评选</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由大赛专家委员会组织评委现场评选，采用百分制评分的办法，对参赛作品按类别进行初步评审打分。第一类题材选出20个入围作品，第二类题材各选出10个入围作品，第三类题材选出10个入围作品，第四类题材根据各产品实际投稿情况确定入围数量。入围作品在主流媒体上公示结束后进入复评。</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C:公示</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入围作品的设计效果图将在大赛指定官网及微信平台公示一周，如发现非原创作品，经核实由大赛组委会取消其参赛资格和比赛成绩。</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D：作品展示</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所有参赛作品的设计效果图将在大赛指定官网及微信平台进行长期公开展示，对行业企业全面开放，搭建设计者与企业合作的平台。</w:t>
      </w:r>
    </w:p>
    <w:p w:rsidR="008C0F97" w:rsidRPr="00FF48AB" w:rsidRDefault="008C0F97" w:rsidP="00A84512">
      <w:pPr>
        <w:ind w:firstLineChars="200" w:firstLine="640"/>
        <w:rPr>
          <w:rFonts w:ascii="华文楷体" w:eastAsia="华文楷体" w:hAnsi="华文楷体"/>
          <w:sz w:val="32"/>
          <w:szCs w:val="32"/>
        </w:rPr>
      </w:pPr>
      <w:r w:rsidRPr="00FF48AB">
        <w:rPr>
          <w:rFonts w:ascii="华文楷体" w:eastAsia="华文楷体" w:hAnsi="华文楷体" w:hint="eastAsia"/>
          <w:sz w:val="32"/>
          <w:szCs w:val="32"/>
        </w:rPr>
        <w:lastRenderedPageBreak/>
        <w:t>2.决赛阶段</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A：最终评选</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对参赛作品的设计效果图进行评选</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由大赛专家委员会组织评委现场评审，采用百分制评分的办法，对参赛作品按类别进行评审打分，评选出各类奖项名次。</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B:公示</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决赛获奖作品将在大赛指定官网及微信平台公示一周，如发现非原创作品，经核实由大赛组委会取消其参赛资格和比赛成绩。</w:t>
      </w:r>
    </w:p>
    <w:p w:rsidR="008C0F97" w:rsidRPr="00FF48AB" w:rsidRDefault="008C0F97" w:rsidP="00A84512">
      <w:pPr>
        <w:ind w:firstLineChars="200" w:firstLine="640"/>
        <w:rPr>
          <w:rFonts w:ascii="华文楷体" w:eastAsia="华文楷体" w:hAnsi="华文楷体"/>
          <w:sz w:val="32"/>
          <w:szCs w:val="32"/>
        </w:rPr>
      </w:pPr>
      <w:r w:rsidRPr="00FF48AB">
        <w:rPr>
          <w:rFonts w:ascii="华文楷体" w:eastAsia="华文楷体" w:hAnsi="华文楷体" w:hint="eastAsia"/>
          <w:sz w:val="32"/>
          <w:szCs w:val="32"/>
        </w:rPr>
        <w:t>3.评分比例</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品牌标识评分标准：灵感创意80%、美观性20%（第一类）</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文创产品设计效果图（第二类）、实体店设计作品（第三类）、手信产品包装创意再提升设计作品（第四类）评分标准：灵感创意40%，可转换实物性30%，美观性20%，物料搭配说明10%；</w:t>
      </w:r>
    </w:p>
    <w:p w:rsidR="008C0F97" w:rsidRPr="00FF48AB" w:rsidRDefault="008C0F97" w:rsidP="00A84512">
      <w:pPr>
        <w:ind w:firstLineChars="200" w:firstLine="643"/>
        <w:rPr>
          <w:rFonts w:ascii="黑体" w:eastAsia="黑体" w:hAnsi="黑体"/>
          <w:b/>
          <w:sz w:val="32"/>
          <w:szCs w:val="32"/>
        </w:rPr>
      </w:pPr>
      <w:r w:rsidRPr="00FF48AB">
        <w:rPr>
          <w:rFonts w:ascii="黑体" w:eastAsia="黑体" w:hAnsi="黑体" w:hint="eastAsia"/>
          <w:b/>
          <w:sz w:val="32"/>
          <w:szCs w:val="32"/>
        </w:rPr>
        <w:t>九、颁奖</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在大赛指定官网及微信平台其他正式公布获奖作品。</w:t>
      </w:r>
    </w:p>
    <w:p w:rsidR="008C0F97" w:rsidRPr="00FF48AB" w:rsidRDefault="008C0F97" w:rsidP="00A84512">
      <w:pPr>
        <w:ind w:firstLineChars="200" w:firstLine="643"/>
        <w:rPr>
          <w:rFonts w:ascii="黑体" w:eastAsia="黑体" w:hAnsi="黑体"/>
          <w:b/>
          <w:sz w:val="32"/>
          <w:szCs w:val="32"/>
        </w:rPr>
      </w:pPr>
      <w:r w:rsidRPr="00FF48AB">
        <w:rPr>
          <w:rFonts w:ascii="黑体" w:eastAsia="黑体" w:hAnsi="黑体" w:hint="eastAsia"/>
          <w:b/>
          <w:sz w:val="32"/>
          <w:szCs w:val="32"/>
        </w:rPr>
        <w:t>十、成果转化（2020月11月以后）</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1.大赛结束后，所有参赛作品的设计效果图将继续长期</w:t>
      </w:r>
      <w:r w:rsidRPr="00A84512">
        <w:rPr>
          <w:rFonts w:ascii="仿宋" w:eastAsia="仿宋" w:hAnsi="仿宋" w:hint="eastAsia"/>
          <w:sz w:val="32"/>
          <w:szCs w:val="32"/>
        </w:rPr>
        <w:lastRenderedPageBreak/>
        <w:t>在相关专业网站、微信等线上平台进行展览与推介，搭建设计者与企业合作的平台。</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2.大赛主办方将向广东省重要的商协会及相关文创企业公司重点推荐此次大赛的获奖作品、优秀作品、入围作品，推动优秀作品的产业孵化和商业开发，将优秀设计应用到市场及社会生活中。</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3.参赛获奖作品将纳入政府对外文化交流宣传品和举办公益活动宣传用品的优先选用范围。</w:t>
      </w:r>
    </w:p>
    <w:p w:rsidR="008C0F97" w:rsidRPr="00101B72" w:rsidRDefault="008C0F97" w:rsidP="00A84512">
      <w:pPr>
        <w:ind w:firstLineChars="200" w:firstLine="643"/>
        <w:rPr>
          <w:rFonts w:ascii="黑体" w:eastAsia="黑体" w:hAnsi="黑体"/>
          <w:b/>
          <w:sz w:val="32"/>
          <w:szCs w:val="32"/>
        </w:rPr>
      </w:pPr>
      <w:r w:rsidRPr="00101B72">
        <w:rPr>
          <w:rFonts w:ascii="黑体" w:eastAsia="黑体" w:hAnsi="黑体" w:hint="eastAsia"/>
          <w:b/>
          <w:sz w:val="32"/>
          <w:szCs w:val="32"/>
        </w:rPr>
        <w:t>十一、奖项设置</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1、惠州手信品牌标识（VI）：</w:t>
      </w:r>
    </w:p>
    <w:p w:rsidR="008C0F97" w:rsidRPr="00101B72" w:rsidRDefault="008C0F97" w:rsidP="00A84512">
      <w:pPr>
        <w:ind w:firstLineChars="200" w:firstLine="640"/>
        <w:rPr>
          <w:rFonts w:ascii="仿宋" w:eastAsia="仿宋" w:hAnsi="仿宋"/>
          <w:b/>
          <w:sz w:val="32"/>
          <w:szCs w:val="32"/>
        </w:rPr>
      </w:pPr>
      <w:r w:rsidRPr="00A84512">
        <w:rPr>
          <w:rFonts w:ascii="仿宋" w:eastAsia="仿宋" w:hAnsi="仿宋" w:hint="eastAsia"/>
          <w:sz w:val="32"/>
          <w:szCs w:val="32"/>
        </w:rPr>
        <w:t>设计金奖（采用奖）1名，</w:t>
      </w:r>
      <w:r w:rsidRPr="00101B72">
        <w:rPr>
          <w:rFonts w:ascii="仿宋" w:eastAsia="仿宋" w:hAnsi="仿宋" w:hint="eastAsia"/>
          <w:b/>
          <w:sz w:val="32"/>
          <w:szCs w:val="32"/>
        </w:rPr>
        <w:t>奖金20000元</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优胜奖2名，奖金</w:t>
      </w:r>
      <w:r w:rsidRPr="00101B72">
        <w:rPr>
          <w:rFonts w:ascii="仿宋" w:eastAsia="仿宋" w:hAnsi="仿宋" w:hint="eastAsia"/>
          <w:b/>
          <w:sz w:val="32"/>
          <w:szCs w:val="32"/>
        </w:rPr>
        <w:t>各2000元</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2、惠州3大手信IP文创产品设计:</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创意金奖（采用奖）各1名，其中“东字号”系列文创产品奖金25000元, “惠字号、葛字号”奖金</w:t>
      </w:r>
      <w:r w:rsidRPr="00101B72">
        <w:rPr>
          <w:rFonts w:ascii="仿宋" w:eastAsia="仿宋" w:hAnsi="仿宋" w:hint="eastAsia"/>
          <w:b/>
          <w:sz w:val="32"/>
          <w:szCs w:val="32"/>
        </w:rPr>
        <w:t>各15000元</w:t>
      </w:r>
      <w:r w:rsidRPr="00A84512">
        <w:rPr>
          <w:rFonts w:ascii="仿宋" w:eastAsia="仿宋" w:hAnsi="仿宋" w:hint="eastAsia"/>
          <w:sz w:val="32"/>
          <w:szCs w:val="32"/>
        </w:rPr>
        <w:t>。</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优胜奖各3名，其中“东字号”奖金5000元，其它奖金</w:t>
      </w:r>
      <w:r w:rsidRPr="00101B72">
        <w:rPr>
          <w:rFonts w:ascii="仿宋" w:eastAsia="仿宋" w:hAnsi="仿宋" w:hint="eastAsia"/>
          <w:b/>
          <w:sz w:val="32"/>
          <w:szCs w:val="32"/>
        </w:rPr>
        <w:t>各3000元</w:t>
      </w:r>
      <w:r w:rsidRPr="00A84512">
        <w:rPr>
          <w:rFonts w:ascii="仿宋" w:eastAsia="仿宋" w:hAnsi="仿宋" w:hint="eastAsia"/>
          <w:sz w:val="32"/>
          <w:szCs w:val="32"/>
        </w:rPr>
        <w:t>。</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3、惠州手信实体店装饰设计：视觉金奖（采用奖）1名，奖金1万元。优胜奖2名，奖金</w:t>
      </w:r>
      <w:r w:rsidRPr="00101B72">
        <w:rPr>
          <w:rFonts w:ascii="仿宋" w:eastAsia="仿宋" w:hAnsi="仿宋" w:hint="eastAsia"/>
          <w:b/>
          <w:sz w:val="32"/>
          <w:szCs w:val="32"/>
        </w:rPr>
        <w:t>各2000元</w:t>
      </w:r>
      <w:r w:rsidRPr="00A84512">
        <w:rPr>
          <w:rFonts w:ascii="仿宋" w:eastAsia="仿宋" w:hAnsi="仿宋" w:hint="eastAsia"/>
          <w:sz w:val="32"/>
          <w:szCs w:val="32"/>
        </w:rPr>
        <w:t>。</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4、惠州手信50强产品创意再提升设计:采用奖若干名,经产品原生产企业研究同意后设立,奖金</w:t>
      </w:r>
      <w:r w:rsidRPr="00101B72">
        <w:rPr>
          <w:rFonts w:ascii="仿宋" w:eastAsia="仿宋" w:hAnsi="仿宋" w:hint="eastAsia"/>
          <w:b/>
          <w:sz w:val="32"/>
          <w:szCs w:val="32"/>
        </w:rPr>
        <w:t>各5000元</w:t>
      </w:r>
      <w:r w:rsidRPr="00A84512">
        <w:rPr>
          <w:rFonts w:ascii="仿宋" w:eastAsia="仿宋" w:hAnsi="仿宋" w:hint="eastAsia"/>
          <w:sz w:val="32"/>
          <w:szCs w:val="32"/>
        </w:rPr>
        <w:t>以上,由</w:t>
      </w:r>
      <w:r w:rsidRPr="00A84512">
        <w:rPr>
          <w:rFonts w:ascii="仿宋" w:eastAsia="仿宋" w:hAnsi="仿宋" w:hint="eastAsia"/>
          <w:sz w:val="32"/>
          <w:szCs w:val="32"/>
        </w:rPr>
        <w:lastRenderedPageBreak/>
        <w:t>主办方协调手信生产企业支付</w:t>
      </w:r>
      <w:r w:rsidR="00101B72">
        <w:rPr>
          <w:rFonts w:ascii="仿宋" w:eastAsia="仿宋" w:hAnsi="仿宋" w:hint="eastAsia"/>
          <w:sz w:val="32"/>
          <w:szCs w:val="32"/>
        </w:rPr>
        <w:t>。</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5、优秀奖：各10名，由活动组织方颁发荣誉证书；</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6、所有初审入围者均奖励惠州手信特别大礼包一份。</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7、并列获奖者奖金平分，所有奖金均以人民币支付，个人所得税由获奖者自付。</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8、获奖者（1-4）</w:t>
      </w:r>
      <w:r w:rsidRPr="00101B72">
        <w:rPr>
          <w:rFonts w:ascii="仿宋" w:eastAsia="仿宋" w:hAnsi="仿宋" w:hint="eastAsia"/>
          <w:b/>
          <w:sz w:val="32"/>
          <w:szCs w:val="32"/>
        </w:rPr>
        <w:t>颁发</w:t>
      </w:r>
      <w:r w:rsidR="00A47DA1">
        <w:rPr>
          <w:rFonts w:ascii="仿宋" w:eastAsia="仿宋" w:hAnsi="仿宋" w:hint="eastAsia"/>
          <w:b/>
          <w:sz w:val="32"/>
          <w:szCs w:val="32"/>
        </w:rPr>
        <w:t>由</w:t>
      </w:r>
      <w:r w:rsidR="00101B72" w:rsidRPr="00101B72">
        <w:rPr>
          <w:rFonts w:ascii="仿宋" w:eastAsia="仿宋" w:hAnsi="仿宋" w:hint="eastAsia"/>
          <w:b/>
          <w:sz w:val="32"/>
          <w:szCs w:val="32"/>
        </w:rPr>
        <w:t>广东省商业美术设计行业协会</w:t>
      </w:r>
      <w:r w:rsidR="00A47DA1">
        <w:rPr>
          <w:rFonts w:ascii="仿宋" w:eastAsia="仿宋" w:hAnsi="仿宋" w:hint="eastAsia"/>
          <w:b/>
          <w:sz w:val="32"/>
          <w:szCs w:val="32"/>
        </w:rPr>
        <w:t>颁发的</w:t>
      </w:r>
      <w:r w:rsidRPr="00101B72">
        <w:rPr>
          <w:rFonts w:ascii="仿宋" w:eastAsia="仿宋" w:hAnsi="仿宋" w:hint="eastAsia"/>
          <w:b/>
          <w:sz w:val="32"/>
          <w:szCs w:val="32"/>
        </w:rPr>
        <w:t>“商业美术设计师”证书</w:t>
      </w:r>
      <w:r w:rsidRPr="00A84512">
        <w:rPr>
          <w:rFonts w:ascii="仿宋" w:eastAsia="仿宋" w:hAnsi="仿宋" w:hint="eastAsia"/>
          <w:sz w:val="32"/>
          <w:szCs w:val="32"/>
        </w:rPr>
        <w:t>，并列入</w:t>
      </w:r>
      <w:r w:rsidRPr="00101B72">
        <w:rPr>
          <w:rFonts w:ascii="仿宋" w:eastAsia="仿宋" w:hAnsi="仿宋" w:hint="eastAsia"/>
          <w:b/>
          <w:sz w:val="32"/>
          <w:szCs w:val="32"/>
        </w:rPr>
        <w:t>广东省商业美术设计行业协会设计师人才智库</w:t>
      </w:r>
      <w:r w:rsidR="005203DE">
        <w:rPr>
          <w:rFonts w:ascii="仿宋" w:eastAsia="仿宋" w:hAnsi="仿宋" w:hint="eastAsia"/>
          <w:sz w:val="32"/>
          <w:szCs w:val="32"/>
        </w:rPr>
        <w:t>，由活动组织方颁发荣誉证书，证书盖章单位为：</w:t>
      </w:r>
      <w:r w:rsidR="005203DE" w:rsidRPr="005203DE">
        <w:rPr>
          <w:rFonts w:ascii="仿宋" w:eastAsia="仿宋" w:hAnsi="仿宋" w:hint="eastAsia"/>
          <w:sz w:val="32"/>
          <w:szCs w:val="32"/>
        </w:rPr>
        <w:t>惠州市文化广电旅游体育局、南方都市报社、广东省商业美术设计行业协会</w:t>
      </w:r>
      <w:r w:rsidR="005203DE">
        <w:rPr>
          <w:rFonts w:ascii="仿宋" w:eastAsia="仿宋" w:hAnsi="仿宋" w:hint="eastAsia"/>
          <w:sz w:val="32"/>
          <w:szCs w:val="32"/>
        </w:rPr>
        <w:t>。</w:t>
      </w:r>
    </w:p>
    <w:p w:rsidR="008C0F97" w:rsidRPr="00A47DA1" w:rsidRDefault="008C0F97" w:rsidP="00A84512">
      <w:pPr>
        <w:ind w:firstLineChars="200" w:firstLine="643"/>
        <w:rPr>
          <w:rFonts w:ascii="黑体" w:eastAsia="黑体" w:hAnsi="黑体"/>
          <w:b/>
          <w:sz w:val="32"/>
          <w:szCs w:val="32"/>
        </w:rPr>
      </w:pPr>
      <w:r w:rsidRPr="00A47DA1">
        <w:rPr>
          <w:rFonts w:ascii="黑体" w:eastAsia="黑体" w:hAnsi="黑体" w:hint="eastAsia"/>
          <w:b/>
          <w:sz w:val="32"/>
          <w:szCs w:val="32"/>
        </w:rPr>
        <w:t>十二、法律事项</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一）所有参赛者必须是参赛作品的合法拥有者，具有著作版权，并承担相应的法律责任。参赛作品除必须符合本届大赛的主题外，必须是原创作品，作品未在报刊、杂志、网站及其他媒体公开发表，未参加过其它比赛。如作品发生知识产权纠纷的，主办方将取消其参赛资格，一切法律后果由参赛者自行承担。</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二）对于所有的参赛作品，大赛组委会享有对作品进行推介、展示、出版及其他形式的推广、宣传等权利，且不需支付报酬，并享有优先使用权及购买权。对参赛作品，除组委会和作者（或参赛企业）授权外，任何单位、个人和第</w:t>
      </w:r>
      <w:r w:rsidRPr="00A84512">
        <w:rPr>
          <w:rFonts w:ascii="仿宋" w:eastAsia="仿宋" w:hAnsi="仿宋" w:hint="eastAsia"/>
          <w:sz w:val="32"/>
          <w:szCs w:val="32"/>
        </w:rPr>
        <w:lastRenderedPageBreak/>
        <w:t>三方不得将本次大赛的作品进行再设计、生产、销售、宣传、出版、展览及其他形式的推广、宣传等，否则组委会及作者有追究法律责任的权利。</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（三）参赛作品获得本次大赛奖励的，主办方可委托其生产或另行委托相关（企业）予以生产或制作，产品（作品）设计者应予以配合。</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（四）参赛作品的商业化开发使用、成果转化或知识产权登记、专利申请等具体事宜可另行与相关方签订协议。</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（五）大赛奖项评定数量视参赛作品质量而定，允许部分奖项空缺；若对奖项结果有任何争议，一切均以组委会审定结果为准。对于所有获奖作品，奖金个人所得税自理。</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（六）大赛不承担任何邮寄方式参赛稿在邮寄过程中的丢失责任。</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（七）本活动由大赛组委会负责解释。</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（八）应征者参加本次设计大赛即视为同意以上法律事项。</w:t>
      </w:r>
    </w:p>
    <w:p w:rsidR="008C0F97" w:rsidRPr="00A47DA1" w:rsidRDefault="008C0F97" w:rsidP="00A84512">
      <w:pPr>
        <w:ind w:firstLineChars="200" w:firstLine="643"/>
        <w:rPr>
          <w:rFonts w:ascii="黑体" w:eastAsia="黑体" w:hAnsi="黑体"/>
          <w:b/>
          <w:sz w:val="32"/>
          <w:szCs w:val="32"/>
        </w:rPr>
      </w:pPr>
      <w:r w:rsidRPr="00A47DA1">
        <w:rPr>
          <w:rFonts w:ascii="黑体" w:eastAsia="黑体" w:hAnsi="黑体" w:hint="eastAsia"/>
          <w:b/>
          <w:sz w:val="32"/>
          <w:szCs w:val="32"/>
        </w:rPr>
        <w:t>十三、报名方式及作品提交</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本次大赛实行实名投稿制，作者提交作品时，必须填写大赛报名表，以方便联络（可扫以下二维码报名）。每份作品须连同报名表一起打包成一个压缩文件发送到大赛指定收件电子邮箱。投稿截止时间为2020年10月8日（以电子</w:t>
      </w:r>
      <w:r w:rsidRPr="00A84512">
        <w:rPr>
          <w:rFonts w:ascii="仿宋" w:eastAsia="仿宋" w:hAnsi="仿宋" w:hint="eastAsia"/>
          <w:sz w:val="32"/>
          <w:szCs w:val="32"/>
        </w:rPr>
        <w:lastRenderedPageBreak/>
        <w:t>邮件发送时间或邮戳时间为准）。</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（1）电子形式：将报名表连同作品一起发送到大赛指定收件电子邮箱（499262153@qq.com ）,邮件名称注明“2020惠州手信品牌标识暨文创设计大赛”，附件命名为作者名+作品名+参赛单位（如无则无需填写）等，并在正文处写明联系人、联系方式等。</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（2）邮递形式：地址：惠州市惠城区德威大厦10楼。请在信封上注明“2020惠州手信品牌标识暨文创设计大赛”，并在内附上报名表、作者名、作品名、参赛单位、联系人、联系方式等。</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投稿人为企业、单位的必须同时提交电子报名表和纸质报名表，纸质报名表须由投稿人在制定位置盖章后以快递方式邮寄至大赛指定地点；若截稿后5天主办方仍未收到纸质报名表的企业、单位，视为无效投稿。</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应征者寄送的有关资料、文件恕不退还，请勿提交原作或草稿。</w:t>
      </w:r>
    </w:p>
    <w:p w:rsidR="008C0F97" w:rsidRPr="00A84512" w:rsidRDefault="008C0F97" w:rsidP="00A47DA1">
      <w:pPr>
        <w:ind w:firstLineChars="200" w:firstLine="640"/>
        <w:rPr>
          <w:rFonts w:ascii="仿宋" w:eastAsia="仿宋" w:hAnsi="仿宋"/>
          <w:sz w:val="32"/>
          <w:szCs w:val="32"/>
        </w:rPr>
      </w:pPr>
      <w:r w:rsidRPr="00A84512">
        <w:rPr>
          <w:rFonts w:ascii="仿宋" w:eastAsia="仿宋" w:hAnsi="仿宋" w:hint="eastAsia"/>
          <w:sz w:val="32"/>
          <w:szCs w:val="32"/>
        </w:rPr>
        <w:t>（3）可扫二维码进行相关报名</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（4）所有提交电子文档的作品须是A3尺寸的版面（高420 mmx297mm,分辨率300dpi,jpg格式）</w:t>
      </w:r>
    </w:p>
    <w:p w:rsidR="008C0F97" w:rsidRDefault="008C0F97" w:rsidP="00A84512">
      <w:pPr>
        <w:ind w:firstLineChars="200" w:firstLine="640"/>
        <w:rPr>
          <w:rFonts w:ascii="仿宋" w:eastAsia="仿宋" w:hAnsi="仿宋" w:hint="eastAsia"/>
          <w:sz w:val="32"/>
          <w:szCs w:val="32"/>
        </w:rPr>
      </w:pPr>
      <w:r w:rsidRPr="00A84512">
        <w:rPr>
          <w:rFonts w:ascii="仿宋" w:eastAsia="仿宋" w:hAnsi="仿宋" w:hint="eastAsia"/>
          <w:sz w:val="32"/>
          <w:szCs w:val="32"/>
        </w:rPr>
        <w:t>十四、联系方式</w:t>
      </w:r>
    </w:p>
    <w:p w:rsidR="00937426" w:rsidRDefault="00937426" w:rsidP="00937426">
      <w:pPr>
        <w:ind w:firstLineChars="200" w:firstLine="640"/>
        <w:rPr>
          <w:rFonts w:ascii="仿宋" w:eastAsia="仿宋" w:hAnsi="仿宋" w:hint="eastAsia"/>
          <w:sz w:val="32"/>
          <w:szCs w:val="32"/>
        </w:rPr>
      </w:pPr>
      <w:r w:rsidRPr="00937426">
        <w:rPr>
          <w:rFonts w:ascii="仿宋" w:eastAsia="仿宋" w:hAnsi="仿宋"/>
          <w:sz w:val="32"/>
          <w:szCs w:val="32"/>
        </w:rPr>
        <w:t>广东省商业美术设计行业协会</w:t>
      </w:r>
    </w:p>
    <w:p w:rsidR="00937426" w:rsidRPr="00A84512" w:rsidRDefault="00937426" w:rsidP="00937426">
      <w:pPr>
        <w:ind w:firstLineChars="200" w:firstLine="640"/>
        <w:rPr>
          <w:rFonts w:ascii="仿宋" w:eastAsia="仿宋" w:hAnsi="仿宋"/>
          <w:sz w:val="32"/>
          <w:szCs w:val="32"/>
        </w:rPr>
      </w:pPr>
      <w:r w:rsidRPr="00937426">
        <w:rPr>
          <w:rFonts w:ascii="仿宋" w:eastAsia="仿宋" w:hAnsi="仿宋"/>
          <w:sz w:val="32"/>
          <w:szCs w:val="32"/>
        </w:rPr>
        <w:lastRenderedPageBreak/>
        <w:t>联系电话: 020-87622088 刘老师</w:t>
      </w:r>
    </w:p>
    <w:p w:rsidR="00937426" w:rsidRPr="00A84512" w:rsidRDefault="008C0F97" w:rsidP="00937426">
      <w:pPr>
        <w:ind w:firstLineChars="200" w:firstLine="640"/>
        <w:rPr>
          <w:rFonts w:ascii="仿宋" w:eastAsia="仿宋" w:hAnsi="仿宋"/>
          <w:sz w:val="32"/>
          <w:szCs w:val="32"/>
        </w:rPr>
      </w:pPr>
      <w:r w:rsidRPr="00A84512">
        <w:rPr>
          <w:rFonts w:ascii="仿宋" w:eastAsia="仿宋" w:hAnsi="仿宋" w:hint="eastAsia"/>
          <w:sz w:val="32"/>
          <w:szCs w:val="32"/>
        </w:rPr>
        <w:t>电  话：13502290822（杨小姐）</w:t>
      </w:r>
    </w:p>
    <w:p w:rsidR="008C0F97" w:rsidRPr="00A84512" w:rsidRDefault="008C0F97" w:rsidP="00A84512">
      <w:pPr>
        <w:ind w:firstLineChars="200" w:firstLine="640"/>
        <w:rPr>
          <w:rFonts w:ascii="仿宋" w:eastAsia="仿宋" w:hAnsi="仿宋"/>
          <w:sz w:val="32"/>
          <w:szCs w:val="32"/>
        </w:rPr>
      </w:pPr>
      <w:r w:rsidRPr="00A84512">
        <w:rPr>
          <w:rFonts w:ascii="仿宋" w:eastAsia="仿宋" w:hAnsi="仿宋" w:hint="eastAsia"/>
          <w:sz w:val="32"/>
          <w:szCs w:val="32"/>
        </w:rPr>
        <w:t xml:space="preserve">邮  箱：499262153@qq.com </w:t>
      </w:r>
    </w:p>
    <w:p w:rsidR="008C0F97" w:rsidRPr="00A84512" w:rsidRDefault="008C0F97" w:rsidP="00980B65">
      <w:pPr>
        <w:rPr>
          <w:rFonts w:ascii="仿宋" w:eastAsia="仿宋" w:hAnsi="仿宋"/>
          <w:sz w:val="32"/>
          <w:szCs w:val="32"/>
        </w:rPr>
      </w:pPr>
    </w:p>
    <w:p w:rsidR="00980B65" w:rsidRDefault="00980B65" w:rsidP="00980B65">
      <w:pPr>
        <w:jc w:val="right"/>
        <w:rPr>
          <w:rFonts w:ascii="仿宋" w:eastAsia="仿宋" w:hAnsi="仿宋"/>
          <w:sz w:val="32"/>
          <w:szCs w:val="32"/>
        </w:rPr>
      </w:pPr>
      <w:r>
        <w:rPr>
          <w:rFonts w:ascii="仿宋" w:eastAsia="仿宋" w:hAnsi="仿宋" w:hint="eastAsia"/>
          <w:sz w:val="32"/>
          <w:szCs w:val="32"/>
        </w:rPr>
        <w:t>南方都市报</w:t>
      </w:r>
    </w:p>
    <w:p w:rsidR="00980B65" w:rsidRDefault="008C0F97" w:rsidP="00980B65">
      <w:pPr>
        <w:jc w:val="right"/>
        <w:rPr>
          <w:rFonts w:ascii="仿宋" w:eastAsia="仿宋" w:hAnsi="仿宋"/>
          <w:sz w:val="32"/>
          <w:szCs w:val="32"/>
        </w:rPr>
      </w:pPr>
      <w:r w:rsidRPr="00A84512">
        <w:rPr>
          <w:rFonts w:ascii="仿宋" w:eastAsia="仿宋" w:hAnsi="仿宋" w:hint="eastAsia"/>
          <w:sz w:val="32"/>
          <w:szCs w:val="32"/>
        </w:rPr>
        <w:t>广东省商业美术设计行业协会</w:t>
      </w:r>
    </w:p>
    <w:p w:rsidR="00980B65" w:rsidRDefault="008C0F97" w:rsidP="00980B65">
      <w:pPr>
        <w:jc w:val="right"/>
        <w:rPr>
          <w:rFonts w:ascii="仿宋" w:eastAsia="仿宋" w:hAnsi="仿宋"/>
          <w:sz w:val="32"/>
          <w:szCs w:val="32"/>
        </w:rPr>
      </w:pPr>
      <w:r w:rsidRPr="00A84512">
        <w:rPr>
          <w:rFonts w:ascii="仿宋" w:eastAsia="仿宋" w:hAnsi="仿宋" w:hint="eastAsia"/>
          <w:sz w:val="32"/>
          <w:szCs w:val="32"/>
        </w:rPr>
        <w:t>2020惠州手信品牌标识暨文创设计大赛</w:t>
      </w:r>
    </w:p>
    <w:p w:rsidR="008C0F97" w:rsidRPr="00A84512" w:rsidRDefault="008C0F97" w:rsidP="00980B65">
      <w:pPr>
        <w:jc w:val="right"/>
        <w:rPr>
          <w:rFonts w:ascii="仿宋" w:eastAsia="仿宋" w:hAnsi="仿宋"/>
          <w:sz w:val="32"/>
          <w:szCs w:val="32"/>
        </w:rPr>
      </w:pPr>
      <w:r w:rsidRPr="00A84512">
        <w:rPr>
          <w:rFonts w:ascii="仿宋" w:eastAsia="仿宋" w:hAnsi="仿宋" w:hint="eastAsia"/>
          <w:sz w:val="32"/>
          <w:szCs w:val="32"/>
        </w:rPr>
        <w:t>2020年9月</w:t>
      </w:r>
    </w:p>
    <w:p w:rsidR="008C0F97" w:rsidRPr="00A84512" w:rsidRDefault="008C0F97" w:rsidP="00A84512">
      <w:pPr>
        <w:ind w:firstLineChars="200" w:firstLine="640"/>
        <w:rPr>
          <w:rFonts w:ascii="仿宋" w:eastAsia="仿宋" w:hAnsi="仿宋"/>
          <w:sz w:val="32"/>
          <w:szCs w:val="32"/>
        </w:rPr>
      </w:pPr>
    </w:p>
    <w:p w:rsidR="008C0F97" w:rsidRPr="00A84512" w:rsidRDefault="008C0F97" w:rsidP="00A84512">
      <w:pPr>
        <w:ind w:firstLineChars="200" w:firstLine="640"/>
        <w:rPr>
          <w:rFonts w:ascii="仿宋" w:eastAsia="仿宋" w:hAnsi="仿宋"/>
          <w:sz w:val="32"/>
          <w:szCs w:val="32"/>
        </w:rPr>
      </w:pPr>
    </w:p>
    <w:p w:rsidR="00980B65" w:rsidRDefault="00980B65" w:rsidP="00980B65">
      <w:pPr>
        <w:pStyle w:val="a7"/>
        <w:spacing w:before="150" w:after="150" w:line="405" w:lineRule="atLeast"/>
        <w:jc w:val="center"/>
        <w:rPr>
          <w:rStyle w:val="a8"/>
          <w:rFonts w:cs="宋体"/>
          <w:b w:val="0"/>
          <w:sz w:val="24"/>
          <w:szCs w:val="24"/>
        </w:rPr>
      </w:pPr>
    </w:p>
    <w:p w:rsidR="00980B65" w:rsidRDefault="00980B65" w:rsidP="00980B65">
      <w:pPr>
        <w:pStyle w:val="a7"/>
        <w:spacing w:before="150" w:after="150" w:line="405" w:lineRule="atLeast"/>
        <w:rPr>
          <w:rStyle w:val="a8"/>
          <w:rFonts w:cs="宋体"/>
          <w:b w:val="0"/>
          <w:sz w:val="24"/>
          <w:szCs w:val="24"/>
        </w:rPr>
      </w:pPr>
    </w:p>
    <w:p w:rsidR="00980B65" w:rsidRDefault="00980B65" w:rsidP="00980B65">
      <w:pPr>
        <w:pStyle w:val="a7"/>
        <w:spacing w:before="150" w:after="150" w:line="405" w:lineRule="atLeast"/>
        <w:rPr>
          <w:rStyle w:val="a8"/>
          <w:rFonts w:cs="宋体"/>
          <w:b w:val="0"/>
          <w:sz w:val="24"/>
          <w:szCs w:val="24"/>
        </w:rPr>
      </w:pPr>
    </w:p>
    <w:p w:rsidR="00980B65" w:rsidRDefault="00980B65" w:rsidP="00980B65">
      <w:pPr>
        <w:jc w:val="center"/>
        <w:rPr>
          <w:rFonts w:ascii="黑体" w:eastAsia="黑体" w:hAnsi="黑体" w:cs="楷体"/>
          <w:b/>
          <w:sz w:val="36"/>
          <w:szCs w:val="36"/>
        </w:rPr>
      </w:pPr>
      <w:r>
        <w:rPr>
          <w:rFonts w:ascii="黑体" w:eastAsia="黑体" w:hAnsi="黑体" w:cs="楷体" w:hint="eastAsia"/>
          <w:sz w:val="36"/>
          <w:szCs w:val="36"/>
        </w:rPr>
        <w:t>2020惠州手信品牌标识暨文创设计大赛</w:t>
      </w:r>
      <w:r>
        <w:rPr>
          <w:rFonts w:ascii="黑体" w:eastAsia="黑体" w:hAnsi="黑体" w:cs="楷体" w:hint="eastAsia"/>
          <w:b/>
          <w:sz w:val="36"/>
          <w:szCs w:val="36"/>
        </w:rPr>
        <w:t>报名表</w:t>
      </w:r>
    </w:p>
    <w:p w:rsidR="00980B65" w:rsidRDefault="00980B65" w:rsidP="00980B65">
      <w:pPr>
        <w:jc w:val="center"/>
        <w:rPr>
          <w:rStyle w:val="a8"/>
          <w:rFonts w:ascii="黑体" w:eastAsia="黑体" w:hAnsi="黑体" w:cs="楷体"/>
          <w:sz w:val="15"/>
          <w:szCs w:val="15"/>
        </w:rPr>
      </w:pPr>
      <w:r>
        <w:rPr>
          <w:rFonts w:ascii="宋体" w:hAnsi="宋体" w:hint="eastAsia"/>
          <w:color w:val="000000"/>
          <w:sz w:val="15"/>
          <w:szCs w:val="15"/>
        </w:rPr>
        <w:t>竞赛类别：</w:t>
      </w:r>
      <w:r>
        <w:rPr>
          <w:rStyle w:val="a8"/>
          <w:rFonts w:ascii="宋体" w:hAnsi="宋体" w:cs="宋体" w:hint="eastAsia"/>
          <w:b w:val="0"/>
          <w:sz w:val="15"/>
          <w:szCs w:val="15"/>
        </w:rPr>
        <w:t>（</w:t>
      </w:r>
      <w:r>
        <w:rPr>
          <w:rStyle w:val="a8"/>
          <w:rFonts w:ascii="宋体" w:hAnsi="宋体" w:cs="宋体" w:hint="eastAsia"/>
          <w:sz w:val="15"/>
          <w:szCs w:val="15"/>
        </w:rPr>
        <w:t>VI）设计产品</w:t>
      </w:r>
      <w:r>
        <w:rPr>
          <w:rStyle w:val="a8"/>
          <w:rFonts w:cs="宋体" w:hint="eastAsia"/>
          <w:sz w:val="15"/>
          <w:szCs w:val="15"/>
        </w:rPr>
        <w:t>类（）</w:t>
      </w:r>
      <w:r>
        <w:rPr>
          <w:rStyle w:val="a8"/>
          <w:rFonts w:ascii="宋体" w:hAnsi="宋体" w:cs="宋体" w:hint="eastAsia"/>
          <w:sz w:val="15"/>
          <w:szCs w:val="15"/>
        </w:rPr>
        <w:t>三大手信IP文创产品</w:t>
      </w:r>
      <w:r>
        <w:rPr>
          <w:rStyle w:val="a8"/>
          <w:rFonts w:cs="宋体" w:hint="eastAsia"/>
          <w:sz w:val="15"/>
          <w:szCs w:val="15"/>
        </w:rPr>
        <w:t>类</w:t>
      </w:r>
      <w:r>
        <w:rPr>
          <w:rStyle w:val="a8"/>
          <w:rFonts w:ascii="宋体" w:hAnsi="宋体" w:cs="宋体" w:hint="eastAsia"/>
          <w:b w:val="0"/>
          <w:sz w:val="15"/>
          <w:szCs w:val="15"/>
        </w:rPr>
        <w:t>（）、</w:t>
      </w:r>
      <w:r>
        <w:rPr>
          <w:rStyle w:val="a8"/>
          <w:rFonts w:ascii="宋体" w:hAnsi="宋体" w:cs="宋体" w:hint="eastAsia"/>
          <w:sz w:val="15"/>
          <w:szCs w:val="15"/>
        </w:rPr>
        <w:t>手信实体店设计</w:t>
      </w:r>
      <w:r>
        <w:rPr>
          <w:rStyle w:val="a8"/>
          <w:rFonts w:ascii="宋体" w:hAnsi="宋体" w:cs="宋体" w:hint="eastAsia"/>
          <w:b w:val="0"/>
          <w:sz w:val="15"/>
          <w:szCs w:val="15"/>
        </w:rPr>
        <w:t>类（</w:t>
      </w:r>
      <w:r>
        <w:rPr>
          <w:rStyle w:val="a8"/>
          <w:rFonts w:cs="宋体" w:hint="eastAsia"/>
          <w:sz w:val="15"/>
          <w:szCs w:val="15"/>
        </w:rPr>
        <w:t>）</w:t>
      </w:r>
      <w:r>
        <w:rPr>
          <w:rStyle w:val="a8"/>
          <w:rFonts w:cs="宋体" w:hint="eastAsia"/>
          <w:sz w:val="15"/>
          <w:szCs w:val="15"/>
        </w:rPr>
        <w:t xml:space="preserve"> </w:t>
      </w:r>
      <w:r>
        <w:rPr>
          <w:rStyle w:val="a8"/>
          <w:rFonts w:ascii="宋体" w:hAnsi="宋体" w:cs="宋体" w:hint="eastAsia"/>
          <w:b w:val="0"/>
          <w:sz w:val="15"/>
          <w:szCs w:val="15"/>
        </w:rPr>
        <w:t>手信50强产品创意</w:t>
      </w:r>
      <w:r>
        <w:rPr>
          <w:rStyle w:val="a8"/>
          <w:rFonts w:cs="宋体" w:hint="eastAsia"/>
          <w:sz w:val="15"/>
          <w:szCs w:val="15"/>
        </w:rPr>
        <w:t>类（）</w:t>
      </w:r>
    </w:p>
    <w:tbl>
      <w:tblPr>
        <w:tblW w:w="0" w:type="auto"/>
        <w:jc w:val="center"/>
        <w:tblLayout w:type="fixed"/>
        <w:tblCellMar>
          <w:left w:w="10" w:type="dxa"/>
          <w:right w:w="10" w:type="dxa"/>
        </w:tblCellMar>
        <w:tblLook w:val="04A0"/>
      </w:tblPr>
      <w:tblGrid>
        <w:gridCol w:w="1730"/>
        <w:gridCol w:w="1260"/>
        <w:gridCol w:w="801"/>
        <w:gridCol w:w="1069"/>
        <w:gridCol w:w="348"/>
        <w:gridCol w:w="842"/>
        <w:gridCol w:w="810"/>
        <w:gridCol w:w="74"/>
        <w:gridCol w:w="10"/>
        <w:gridCol w:w="816"/>
        <w:gridCol w:w="422"/>
        <w:gridCol w:w="11"/>
        <w:gridCol w:w="1813"/>
        <w:gridCol w:w="24"/>
      </w:tblGrid>
      <w:tr w:rsidR="00980B65" w:rsidTr="00362D24">
        <w:trPr>
          <w:gridAfter w:val="1"/>
          <w:wAfter w:w="24" w:type="dxa"/>
          <w:trHeight w:val="691"/>
          <w:jc w:val="center"/>
        </w:trPr>
        <w:tc>
          <w:tcPr>
            <w:tcW w:w="1000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0B65" w:rsidRDefault="00980B65" w:rsidP="00362D24">
            <w:pPr>
              <w:tabs>
                <w:tab w:val="left" w:pos="225"/>
                <w:tab w:val="left" w:pos="3360"/>
                <w:tab w:val="center" w:pos="4875"/>
              </w:tabs>
              <w:spacing w:line="460" w:lineRule="exact"/>
              <w:ind w:firstLine="152"/>
              <w:jc w:val="center"/>
              <w:rPr>
                <w:rFonts w:ascii="宋体" w:cs="Calibri"/>
                <w:color w:val="000000"/>
                <w:spacing w:val="21"/>
                <w:sz w:val="24"/>
              </w:rPr>
            </w:pPr>
            <w:r>
              <w:rPr>
                <w:rFonts w:ascii="宋体" w:hAnsi="宋体" w:cs="Calibri" w:hint="eastAsia"/>
                <w:color w:val="000000"/>
                <w:spacing w:val="21"/>
                <w:sz w:val="24"/>
              </w:rPr>
              <w:t>作者基本信息</w:t>
            </w:r>
          </w:p>
        </w:tc>
      </w:tr>
      <w:tr w:rsidR="00980B65" w:rsidTr="00362D24">
        <w:trPr>
          <w:gridAfter w:val="1"/>
          <w:wAfter w:w="24" w:type="dxa"/>
          <w:trHeight w:val="482"/>
          <w:jc w:val="center"/>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r>
              <w:rPr>
                <w:rFonts w:ascii="宋体" w:hAnsi="宋体" w:cs="宋体" w:hint="eastAsia"/>
                <w:color w:val="000000"/>
                <w:sz w:val="24"/>
              </w:rPr>
              <w:t>姓名</w:t>
            </w:r>
          </w:p>
        </w:tc>
        <w:tc>
          <w:tcPr>
            <w:tcW w:w="34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p>
        </w:tc>
        <w:tc>
          <w:tcPr>
            <w:tcW w:w="17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r>
              <w:rPr>
                <w:rFonts w:ascii="宋体" w:hAnsi="宋体" w:cs="宋体" w:hint="eastAsia"/>
                <w:color w:val="000000"/>
                <w:sz w:val="24"/>
              </w:rPr>
              <w:t>身份号码</w:t>
            </w:r>
          </w:p>
        </w:tc>
        <w:tc>
          <w:tcPr>
            <w:tcW w:w="30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p>
        </w:tc>
      </w:tr>
      <w:tr w:rsidR="00980B65" w:rsidTr="00362D24">
        <w:trPr>
          <w:gridAfter w:val="1"/>
          <w:wAfter w:w="24" w:type="dxa"/>
          <w:trHeight w:val="482"/>
          <w:jc w:val="center"/>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r>
              <w:rPr>
                <w:rFonts w:ascii="宋体" w:hAnsi="宋体" w:cs="宋体" w:hint="eastAsia"/>
                <w:color w:val="000000"/>
                <w:sz w:val="24"/>
              </w:rPr>
              <w:t>单位名称</w:t>
            </w:r>
          </w:p>
        </w:tc>
        <w:tc>
          <w:tcPr>
            <w:tcW w:w="34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tabs>
                <w:tab w:val="left" w:pos="225"/>
                <w:tab w:val="left" w:pos="3360"/>
                <w:tab w:val="center" w:pos="4875"/>
              </w:tabs>
              <w:spacing w:line="460" w:lineRule="exact"/>
              <w:ind w:firstLine="152"/>
              <w:jc w:val="center"/>
              <w:rPr>
                <w:rFonts w:ascii="宋体" w:cs="Calibri"/>
                <w:b/>
                <w:color w:val="000000"/>
                <w:spacing w:val="21"/>
                <w:sz w:val="24"/>
              </w:rPr>
            </w:pPr>
          </w:p>
        </w:tc>
        <w:tc>
          <w:tcPr>
            <w:tcW w:w="17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r>
              <w:rPr>
                <w:rFonts w:ascii="宋体" w:hAnsi="宋体" w:cs="宋体" w:hint="eastAsia"/>
                <w:color w:val="000000"/>
                <w:sz w:val="24"/>
              </w:rPr>
              <w:t>职务职称</w:t>
            </w:r>
          </w:p>
        </w:tc>
        <w:tc>
          <w:tcPr>
            <w:tcW w:w="30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p>
        </w:tc>
      </w:tr>
      <w:tr w:rsidR="00980B65" w:rsidTr="00362D24">
        <w:trPr>
          <w:gridAfter w:val="1"/>
          <w:wAfter w:w="24" w:type="dxa"/>
          <w:trHeight w:val="482"/>
          <w:jc w:val="center"/>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r>
              <w:rPr>
                <w:rFonts w:ascii="宋体" w:hAnsi="宋体" w:cs="宋体" w:hint="eastAsia"/>
                <w:color w:val="000000"/>
                <w:sz w:val="24"/>
              </w:rPr>
              <w:t>联系地址</w:t>
            </w:r>
          </w:p>
        </w:tc>
        <w:tc>
          <w:tcPr>
            <w:tcW w:w="5204"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p>
        </w:tc>
        <w:tc>
          <w:tcPr>
            <w:tcW w:w="1259" w:type="dxa"/>
            <w:gridSpan w:val="4"/>
            <w:tcBorders>
              <w:top w:val="single" w:sz="4" w:space="0" w:color="000000"/>
              <w:left w:val="single" w:sz="4" w:space="0" w:color="auto"/>
              <w:bottom w:val="single" w:sz="4" w:space="0" w:color="000000"/>
              <w:right w:val="single" w:sz="4" w:space="0" w:color="auto"/>
            </w:tcBorders>
          </w:tcPr>
          <w:p w:rsidR="00980B65" w:rsidRDefault="00980B65" w:rsidP="00362D24">
            <w:pPr>
              <w:spacing w:line="460" w:lineRule="exact"/>
              <w:jc w:val="center"/>
              <w:rPr>
                <w:rFonts w:ascii="宋体" w:cs="宋体"/>
                <w:color w:val="000000"/>
                <w:sz w:val="24"/>
              </w:rPr>
            </w:pPr>
            <w:r>
              <w:rPr>
                <w:rFonts w:ascii="宋体" w:cs="宋体" w:hint="eastAsia"/>
                <w:color w:val="000000"/>
                <w:sz w:val="24"/>
              </w:rPr>
              <w:t>微信</w:t>
            </w:r>
          </w:p>
        </w:tc>
        <w:tc>
          <w:tcPr>
            <w:tcW w:w="1813" w:type="dxa"/>
            <w:tcBorders>
              <w:top w:val="single" w:sz="4" w:space="0" w:color="000000"/>
              <w:left w:val="single" w:sz="4" w:space="0" w:color="auto"/>
              <w:bottom w:val="single" w:sz="4" w:space="0" w:color="000000"/>
              <w:right w:val="single" w:sz="4" w:space="0" w:color="000000"/>
            </w:tcBorders>
          </w:tcPr>
          <w:p w:rsidR="00980B65" w:rsidRDefault="00980B65" w:rsidP="00362D24">
            <w:pPr>
              <w:spacing w:line="460" w:lineRule="exact"/>
              <w:jc w:val="center"/>
              <w:rPr>
                <w:rFonts w:ascii="宋体" w:cs="宋体"/>
                <w:color w:val="000000"/>
                <w:sz w:val="24"/>
              </w:rPr>
            </w:pPr>
          </w:p>
        </w:tc>
      </w:tr>
      <w:tr w:rsidR="00980B65" w:rsidTr="00362D24">
        <w:trPr>
          <w:gridAfter w:val="1"/>
          <w:wAfter w:w="24" w:type="dxa"/>
          <w:trHeight w:val="482"/>
          <w:jc w:val="center"/>
        </w:trPr>
        <w:tc>
          <w:tcPr>
            <w:tcW w:w="1730" w:type="dxa"/>
            <w:tcBorders>
              <w:top w:val="single" w:sz="4" w:space="0" w:color="000000"/>
              <w:left w:val="single" w:sz="4" w:space="0" w:color="000000"/>
              <w:bottom w:val="single" w:sz="4" w:space="0" w:color="000000"/>
              <w:right w:val="single" w:sz="4" w:space="0" w:color="000000"/>
            </w:tcBorders>
          </w:tcPr>
          <w:p w:rsidR="00980B65" w:rsidRDefault="00980B65" w:rsidP="00362D24">
            <w:pPr>
              <w:spacing w:line="460" w:lineRule="exact"/>
              <w:jc w:val="center"/>
              <w:rPr>
                <w:rFonts w:ascii="宋体" w:cs="宋体"/>
                <w:color w:val="000000"/>
                <w:sz w:val="24"/>
              </w:rPr>
            </w:pPr>
            <w:r>
              <w:rPr>
                <w:rFonts w:ascii="宋体" w:hAnsi="宋体" w:cs="宋体" w:hint="eastAsia"/>
                <w:color w:val="000000"/>
                <w:sz w:val="24"/>
              </w:rPr>
              <w:t>联系电话</w:t>
            </w:r>
          </w:p>
        </w:tc>
        <w:tc>
          <w:tcPr>
            <w:tcW w:w="2061" w:type="dxa"/>
            <w:gridSpan w:val="2"/>
            <w:tcBorders>
              <w:top w:val="single" w:sz="4" w:space="0" w:color="000000"/>
              <w:left w:val="single" w:sz="4" w:space="0" w:color="000000"/>
              <w:bottom w:val="single" w:sz="4" w:space="0" w:color="000000"/>
              <w:right w:val="single" w:sz="4" w:space="0" w:color="auto"/>
            </w:tcBorders>
          </w:tcPr>
          <w:p w:rsidR="00980B65" w:rsidRDefault="00980B65" w:rsidP="00362D24">
            <w:pPr>
              <w:spacing w:line="460" w:lineRule="exact"/>
              <w:jc w:val="center"/>
              <w:rPr>
                <w:rFonts w:ascii="宋体" w:cs="宋体"/>
                <w:color w:val="000000"/>
                <w:sz w:val="24"/>
              </w:rPr>
            </w:pPr>
          </w:p>
        </w:tc>
        <w:tc>
          <w:tcPr>
            <w:tcW w:w="1417" w:type="dxa"/>
            <w:gridSpan w:val="2"/>
            <w:tcBorders>
              <w:top w:val="single" w:sz="4" w:space="0" w:color="000000"/>
              <w:left w:val="single" w:sz="4" w:space="0" w:color="auto"/>
              <w:bottom w:val="single" w:sz="4" w:space="0" w:color="000000"/>
              <w:right w:val="single" w:sz="4" w:space="0" w:color="000000"/>
            </w:tcBorders>
          </w:tcPr>
          <w:p w:rsidR="00980B65" w:rsidRDefault="00980B65" w:rsidP="00362D24">
            <w:pPr>
              <w:spacing w:line="460" w:lineRule="exact"/>
              <w:jc w:val="center"/>
              <w:rPr>
                <w:rFonts w:ascii="宋体" w:cs="宋体"/>
                <w:color w:val="000000"/>
                <w:sz w:val="24"/>
              </w:rPr>
            </w:pPr>
            <w:r>
              <w:rPr>
                <w:rFonts w:ascii="宋体" w:cs="宋体" w:hint="eastAsia"/>
                <w:color w:val="000000"/>
                <w:sz w:val="24"/>
              </w:rPr>
              <w:t>电子邮箱</w:t>
            </w:r>
          </w:p>
        </w:tc>
        <w:tc>
          <w:tcPr>
            <w:tcW w:w="17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p>
        </w:tc>
        <w:tc>
          <w:tcPr>
            <w:tcW w:w="1249"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r>
              <w:rPr>
                <w:rFonts w:ascii="宋体" w:cs="宋体" w:hint="eastAsia"/>
                <w:color w:val="000000"/>
                <w:sz w:val="24"/>
              </w:rPr>
              <w:t>QQ</w:t>
            </w:r>
          </w:p>
        </w:tc>
        <w:tc>
          <w:tcPr>
            <w:tcW w:w="1813" w:type="dxa"/>
            <w:tcBorders>
              <w:top w:val="single" w:sz="4" w:space="0" w:color="000000"/>
              <w:left w:val="single" w:sz="4" w:space="0" w:color="auto"/>
              <w:bottom w:val="single" w:sz="4" w:space="0" w:color="000000"/>
              <w:right w:val="single" w:sz="4" w:space="0" w:color="000000"/>
            </w:tcBorders>
          </w:tcPr>
          <w:p w:rsidR="00980B65" w:rsidRDefault="00980B65" w:rsidP="00362D24">
            <w:pPr>
              <w:spacing w:line="460" w:lineRule="exact"/>
              <w:jc w:val="center"/>
              <w:rPr>
                <w:rFonts w:ascii="宋体" w:cs="宋体"/>
                <w:color w:val="000000"/>
                <w:sz w:val="24"/>
              </w:rPr>
            </w:pPr>
          </w:p>
        </w:tc>
      </w:tr>
      <w:tr w:rsidR="00980B65" w:rsidTr="00362D24">
        <w:trPr>
          <w:gridAfter w:val="1"/>
          <w:wAfter w:w="24" w:type="dxa"/>
          <w:trHeight w:val="482"/>
          <w:jc w:val="center"/>
        </w:trPr>
        <w:tc>
          <w:tcPr>
            <w:tcW w:w="520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r>
              <w:rPr>
                <w:rFonts w:ascii="宋体" w:hAnsi="宋体" w:cs="宋体" w:hint="eastAsia"/>
                <w:color w:val="000000"/>
                <w:sz w:val="24"/>
              </w:rPr>
              <w:t>创作（设计）关键词</w:t>
            </w:r>
          </w:p>
        </w:tc>
        <w:tc>
          <w:tcPr>
            <w:tcW w:w="479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p>
        </w:tc>
      </w:tr>
      <w:tr w:rsidR="00980B65" w:rsidTr="00362D24">
        <w:trPr>
          <w:gridAfter w:val="1"/>
          <w:wAfter w:w="24" w:type="dxa"/>
          <w:trHeight w:val="482"/>
          <w:jc w:val="center"/>
        </w:trPr>
        <w:tc>
          <w:tcPr>
            <w:tcW w:w="10006" w:type="dxa"/>
            <w:gridSpan w:val="13"/>
            <w:tcBorders>
              <w:top w:val="single" w:sz="4" w:space="0" w:color="000000"/>
              <w:left w:val="single" w:sz="4" w:space="0" w:color="000000"/>
              <w:bottom w:val="single" w:sz="4" w:space="0" w:color="000000"/>
              <w:right w:val="single" w:sz="4" w:space="0" w:color="000000"/>
            </w:tcBorders>
            <w:shd w:val="clear" w:color="000000" w:fill="984806"/>
            <w:tcMar>
              <w:top w:w="0" w:type="dxa"/>
              <w:left w:w="108" w:type="dxa"/>
              <w:bottom w:w="0" w:type="dxa"/>
              <w:right w:w="108" w:type="dxa"/>
            </w:tcMar>
          </w:tcPr>
          <w:p w:rsidR="00980B65" w:rsidRDefault="00980B65" w:rsidP="00362D24">
            <w:pPr>
              <w:spacing w:line="460" w:lineRule="exact"/>
              <w:jc w:val="center"/>
              <w:rPr>
                <w:rFonts w:ascii="宋体" w:cs="Calibri"/>
                <w:b/>
                <w:color w:val="000000"/>
                <w:spacing w:val="21"/>
                <w:sz w:val="24"/>
              </w:rPr>
            </w:pPr>
            <w:r>
              <w:rPr>
                <w:rFonts w:ascii="宋体" w:hAnsi="宋体" w:cs="Calibri" w:hint="eastAsia"/>
                <w:b/>
                <w:color w:val="000000"/>
                <w:spacing w:val="21"/>
                <w:sz w:val="24"/>
              </w:rPr>
              <w:t>投稿作品信息</w:t>
            </w:r>
          </w:p>
        </w:tc>
      </w:tr>
      <w:tr w:rsidR="00980B65" w:rsidTr="00362D24">
        <w:trPr>
          <w:trHeight w:val="482"/>
          <w:jc w:val="center"/>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0B65" w:rsidRDefault="00980B65" w:rsidP="00362D24">
            <w:pPr>
              <w:spacing w:line="460" w:lineRule="exact"/>
              <w:jc w:val="center"/>
              <w:rPr>
                <w:rFonts w:ascii="宋体" w:cs="宋体"/>
                <w:color w:val="000000"/>
                <w:sz w:val="24"/>
              </w:rPr>
            </w:pPr>
            <w:r>
              <w:rPr>
                <w:rFonts w:ascii="宋体" w:hAnsi="宋体" w:cs="宋体" w:hint="eastAsia"/>
                <w:color w:val="000000"/>
                <w:sz w:val="24"/>
              </w:rPr>
              <w:t>编号</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0B65" w:rsidRDefault="00980B65" w:rsidP="00362D24">
            <w:pPr>
              <w:spacing w:line="460" w:lineRule="exact"/>
              <w:jc w:val="center"/>
              <w:rPr>
                <w:rFonts w:ascii="宋体" w:cs="宋体"/>
                <w:color w:val="000000"/>
                <w:sz w:val="24"/>
              </w:rPr>
            </w:pPr>
            <w:r>
              <w:rPr>
                <w:rFonts w:ascii="宋体" w:hAnsi="宋体" w:cs="宋体" w:hint="eastAsia"/>
                <w:color w:val="000000"/>
                <w:sz w:val="24"/>
              </w:rPr>
              <w:t>作品类别</w:t>
            </w:r>
          </w:p>
        </w:tc>
        <w:tc>
          <w:tcPr>
            <w:tcW w:w="18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0B65" w:rsidRDefault="00980B65" w:rsidP="00362D24">
            <w:pPr>
              <w:spacing w:line="460" w:lineRule="exact"/>
              <w:jc w:val="center"/>
              <w:rPr>
                <w:rFonts w:ascii="宋体" w:cs="宋体"/>
                <w:color w:val="000000"/>
                <w:sz w:val="24"/>
              </w:rPr>
            </w:pPr>
            <w:r>
              <w:rPr>
                <w:rFonts w:ascii="宋体" w:hAnsi="宋体" w:cs="宋体" w:hint="eastAsia"/>
                <w:color w:val="000000"/>
                <w:sz w:val="24"/>
              </w:rPr>
              <w:t>作品名称</w:t>
            </w:r>
          </w:p>
        </w:tc>
        <w:tc>
          <w:tcPr>
            <w:tcW w:w="11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0B65" w:rsidRDefault="00980B65" w:rsidP="00362D24">
            <w:pPr>
              <w:jc w:val="center"/>
              <w:rPr>
                <w:rFonts w:ascii="宋体" w:hAnsi="宋体"/>
                <w:color w:val="000000"/>
                <w:sz w:val="24"/>
              </w:rPr>
            </w:pPr>
            <w:r>
              <w:rPr>
                <w:rFonts w:ascii="宋体" w:hAnsi="宋体" w:hint="eastAsia"/>
                <w:color w:val="000000"/>
                <w:sz w:val="24"/>
              </w:rPr>
              <w:t>规格</w:t>
            </w:r>
          </w:p>
          <w:p w:rsidR="00980B65" w:rsidRDefault="00980B65" w:rsidP="00362D24">
            <w:pPr>
              <w:jc w:val="center"/>
              <w:rPr>
                <w:rFonts w:ascii="宋体" w:hAnsi="宋体"/>
                <w:color w:val="000000"/>
                <w:sz w:val="24"/>
              </w:rPr>
            </w:pPr>
            <w:r>
              <w:rPr>
                <w:rFonts w:ascii="宋体" w:hAnsi="宋体" w:hint="eastAsia"/>
                <w:color w:val="000000"/>
                <w:sz w:val="24"/>
              </w:rPr>
              <w:t>（尺寸）</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0B65" w:rsidRDefault="00980B65" w:rsidP="00362D24">
            <w:pPr>
              <w:rPr>
                <w:rFonts w:ascii="宋体"/>
                <w:color w:val="000000"/>
                <w:sz w:val="24"/>
              </w:rPr>
            </w:pPr>
            <w:r>
              <w:rPr>
                <w:rFonts w:ascii="宋体" w:hAnsi="宋体" w:hint="eastAsia"/>
                <w:color w:val="000000"/>
                <w:sz w:val="24"/>
              </w:rPr>
              <w:t>材质</w:t>
            </w:r>
          </w:p>
        </w:tc>
        <w:tc>
          <w:tcPr>
            <w:tcW w:w="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0B65" w:rsidRDefault="00980B65" w:rsidP="00362D24">
            <w:pPr>
              <w:rPr>
                <w:rFonts w:ascii="宋体"/>
                <w:color w:val="000000"/>
                <w:sz w:val="24"/>
              </w:rPr>
            </w:pPr>
            <w:r>
              <w:rPr>
                <w:rFonts w:ascii="宋体" w:hAnsi="宋体" w:hint="eastAsia"/>
                <w:color w:val="000000"/>
                <w:sz w:val="24"/>
              </w:rPr>
              <w:t>重量</w:t>
            </w:r>
          </w:p>
        </w:tc>
        <w:tc>
          <w:tcPr>
            <w:tcW w:w="22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0B65" w:rsidRDefault="00980B65" w:rsidP="00362D24">
            <w:pPr>
              <w:spacing w:line="460" w:lineRule="exact"/>
              <w:jc w:val="center"/>
              <w:rPr>
                <w:rFonts w:ascii="宋体" w:cs="宋体"/>
                <w:color w:val="000000"/>
                <w:sz w:val="24"/>
              </w:rPr>
            </w:pPr>
            <w:r>
              <w:rPr>
                <w:rFonts w:ascii="宋体" w:hAnsi="宋体" w:cs="宋体" w:hint="eastAsia"/>
                <w:color w:val="000000"/>
                <w:sz w:val="24"/>
              </w:rPr>
              <w:t>创作时间</w:t>
            </w:r>
          </w:p>
        </w:tc>
      </w:tr>
      <w:tr w:rsidR="00980B65" w:rsidTr="00362D24">
        <w:trPr>
          <w:trHeight w:val="538"/>
          <w:jc w:val="center"/>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hAnsi="宋体" w:cs="宋体"/>
                <w:color w:val="000000"/>
                <w:sz w:val="24"/>
              </w:rPr>
            </w:pPr>
            <w:r>
              <w:rPr>
                <w:rFonts w:ascii="宋体" w:hAnsi="宋体" w:cs="宋体"/>
                <w:color w:val="000000"/>
                <w:sz w:val="24"/>
              </w:rPr>
              <w:lastRenderedPageBreak/>
              <w:t>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jc w:val="left"/>
              <w:rPr>
                <w:rFonts w:ascii="宋体" w:cs="Calibri"/>
                <w:color w:val="000000"/>
                <w:sz w:val="24"/>
              </w:rPr>
            </w:pPr>
          </w:p>
        </w:tc>
        <w:tc>
          <w:tcPr>
            <w:tcW w:w="18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p>
        </w:tc>
        <w:tc>
          <w:tcPr>
            <w:tcW w:w="11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rPr>
                <w:rFonts w:ascii="宋体"/>
                <w:color w:val="000000"/>
                <w:sz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rPr>
                <w:rFonts w:ascii="宋体"/>
                <w:color w:val="000000"/>
                <w:sz w:val="24"/>
              </w:rPr>
            </w:pPr>
          </w:p>
        </w:tc>
        <w:tc>
          <w:tcPr>
            <w:tcW w:w="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rPr>
                <w:rFonts w:ascii="宋体"/>
                <w:color w:val="000000"/>
                <w:sz w:val="24"/>
              </w:rPr>
            </w:pPr>
          </w:p>
        </w:tc>
        <w:tc>
          <w:tcPr>
            <w:tcW w:w="22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p>
        </w:tc>
      </w:tr>
      <w:tr w:rsidR="00980B65" w:rsidTr="00362D24">
        <w:trPr>
          <w:trHeight w:val="482"/>
          <w:jc w:val="center"/>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hAnsi="宋体" w:cs="宋体"/>
                <w:color w:val="000000"/>
                <w:sz w:val="24"/>
              </w:rPr>
            </w:pPr>
            <w:r>
              <w:rPr>
                <w:rFonts w:ascii="宋体" w:hAnsi="宋体" w:cs="宋体"/>
                <w:color w:val="000000"/>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hAnsi="宋体" w:cs="宋体"/>
                <w:color w:val="000000"/>
                <w:sz w:val="24"/>
              </w:rPr>
            </w:pPr>
          </w:p>
        </w:tc>
        <w:tc>
          <w:tcPr>
            <w:tcW w:w="18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hAnsi="宋体" w:cs="宋体"/>
                <w:color w:val="000000"/>
                <w:sz w:val="24"/>
              </w:rPr>
            </w:pPr>
          </w:p>
        </w:tc>
        <w:tc>
          <w:tcPr>
            <w:tcW w:w="11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rPr>
                <w:rFonts w:ascii="宋体"/>
                <w:color w:val="000000"/>
                <w:sz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rPr>
                <w:rFonts w:ascii="宋体"/>
                <w:color w:val="000000"/>
                <w:sz w:val="24"/>
              </w:rPr>
            </w:pPr>
          </w:p>
        </w:tc>
        <w:tc>
          <w:tcPr>
            <w:tcW w:w="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rPr>
                <w:rFonts w:ascii="宋体"/>
                <w:color w:val="000000"/>
                <w:sz w:val="24"/>
              </w:rPr>
            </w:pPr>
          </w:p>
        </w:tc>
        <w:tc>
          <w:tcPr>
            <w:tcW w:w="22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p>
        </w:tc>
      </w:tr>
      <w:tr w:rsidR="00980B65" w:rsidTr="00362D24">
        <w:trPr>
          <w:trHeight w:val="482"/>
          <w:jc w:val="center"/>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hAnsi="宋体" w:cs="宋体"/>
                <w:color w:val="000000"/>
                <w:sz w:val="24"/>
              </w:rPr>
            </w:pPr>
            <w:r>
              <w:rPr>
                <w:rFonts w:ascii="宋体" w:hAnsi="宋体" w:cs="宋体" w:hint="eastAsia"/>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hAnsi="宋体" w:cs="宋体"/>
                <w:color w:val="000000"/>
                <w:sz w:val="24"/>
              </w:rPr>
            </w:pPr>
          </w:p>
        </w:tc>
        <w:tc>
          <w:tcPr>
            <w:tcW w:w="18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hAnsi="宋体" w:cs="宋体"/>
                <w:color w:val="000000"/>
                <w:sz w:val="24"/>
              </w:rPr>
            </w:pPr>
          </w:p>
        </w:tc>
        <w:tc>
          <w:tcPr>
            <w:tcW w:w="11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rPr>
                <w:rFonts w:ascii="宋体"/>
                <w:color w:val="000000"/>
                <w:sz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rPr>
                <w:rFonts w:ascii="宋体"/>
                <w:color w:val="000000"/>
                <w:sz w:val="24"/>
              </w:rPr>
            </w:pPr>
          </w:p>
        </w:tc>
        <w:tc>
          <w:tcPr>
            <w:tcW w:w="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rPr>
                <w:rFonts w:ascii="宋体"/>
                <w:color w:val="000000"/>
                <w:sz w:val="24"/>
              </w:rPr>
            </w:pPr>
          </w:p>
        </w:tc>
        <w:tc>
          <w:tcPr>
            <w:tcW w:w="22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p>
        </w:tc>
      </w:tr>
      <w:tr w:rsidR="00980B65" w:rsidTr="00362D24">
        <w:trPr>
          <w:gridAfter w:val="1"/>
          <w:wAfter w:w="24" w:type="dxa"/>
          <w:trHeight w:val="482"/>
          <w:jc w:val="center"/>
        </w:trPr>
        <w:tc>
          <w:tcPr>
            <w:tcW w:w="1000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r>
              <w:rPr>
                <w:rFonts w:hint="eastAsia"/>
                <w:szCs w:val="21"/>
              </w:rPr>
              <w:t>参赛学生有指导教师指导的请填写以下信息</w:t>
            </w:r>
          </w:p>
        </w:tc>
      </w:tr>
      <w:tr w:rsidR="00980B65" w:rsidTr="00362D24">
        <w:trPr>
          <w:gridAfter w:val="1"/>
          <w:wAfter w:w="24" w:type="dxa"/>
          <w:trHeight w:val="482"/>
          <w:jc w:val="center"/>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20" w:lineRule="auto"/>
              <w:jc w:val="center"/>
              <w:rPr>
                <w:szCs w:val="21"/>
              </w:rPr>
            </w:pPr>
            <w:r>
              <w:rPr>
                <w:rFonts w:hint="eastAsia"/>
                <w:szCs w:val="21"/>
              </w:rPr>
              <w:t>指导教师姓名</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hAnsi="宋体" w:cs="宋体"/>
                <w:color w:val="000000"/>
                <w:sz w:val="24"/>
              </w:rPr>
            </w:pPr>
          </w:p>
        </w:tc>
        <w:tc>
          <w:tcPr>
            <w:tcW w:w="18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hAnsi="宋体" w:cs="宋体"/>
                <w:color w:val="000000"/>
                <w:sz w:val="24"/>
              </w:rPr>
            </w:pPr>
            <w:r>
              <w:rPr>
                <w:rFonts w:hint="eastAsia"/>
                <w:szCs w:val="21"/>
              </w:rPr>
              <w:t>性别</w:t>
            </w:r>
          </w:p>
        </w:tc>
        <w:tc>
          <w:tcPr>
            <w:tcW w:w="208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rPr>
                <w:rFonts w:ascii="宋体"/>
                <w:color w:val="000000"/>
                <w:sz w:val="24"/>
              </w:rPr>
            </w:pPr>
          </w:p>
        </w:tc>
        <w:tc>
          <w:tcPr>
            <w:tcW w:w="12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20" w:lineRule="auto"/>
              <w:jc w:val="center"/>
              <w:rPr>
                <w:szCs w:val="21"/>
              </w:rPr>
            </w:pPr>
            <w:r>
              <w:rPr>
                <w:rFonts w:hint="eastAsia"/>
                <w:szCs w:val="21"/>
              </w:rPr>
              <w:t>年龄</w:t>
            </w:r>
          </w:p>
        </w:tc>
        <w:tc>
          <w:tcPr>
            <w:tcW w:w="18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p>
        </w:tc>
      </w:tr>
      <w:tr w:rsidR="00980B65" w:rsidTr="00362D24">
        <w:trPr>
          <w:gridAfter w:val="1"/>
          <w:wAfter w:w="24" w:type="dxa"/>
          <w:trHeight w:val="482"/>
          <w:jc w:val="center"/>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20" w:lineRule="auto"/>
              <w:jc w:val="center"/>
              <w:rPr>
                <w:szCs w:val="21"/>
              </w:rPr>
            </w:pPr>
            <w:r>
              <w:rPr>
                <w:rFonts w:hint="eastAsia"/>
                <w:szCs w:val="21"/>
              </w:rPr>
              <w:t>任职院校</w:t>
            </w:r>
          </w:p>
        </w:tc>
        <w:tc>
          <w:tcPr>
            <w:tcW w:w="521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rPr>
                <w:rFonts w:ascii="宋体"/>
                <w:color w:val="000000"/>
                <w:sz w:val="24"/>
              </w:rPr>
            </w:pPr>
          </w:p>
        </w:tc>
        <w:tc>
          <w:tcPr>
            <w:tcW w:w="12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20" w:lineRule="auto"/>
              <w:jc w:val="center"/>
              <w:rPr>
                <w:szCs w:val="21"/>
              </w:rPr>
            </w:pPr>
            <w:r>
              <w:rPr>
                <w:rFonts w:hint="eastAsia"/>
                <w:szCs w:val="21"/>
              </w:rPr>
              <w:t>电话</w:t>
            </w:r>
          </w:p>
        </w:tc>
        <w:tc>
          <w:tcPr>
            <w:tcW w:w="18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p>
        </w:tc>
      </w:tr>
      <w:tr w:rsidR="00980B65" w:rsidTr="00362D24">
        <w:trPr>
          <w:gridAfter w:val="1"/>
          <w:wAfter w:w="24" w:type="dxa"/>
          <w:trHeight w:val="482"/>
          <w:jc w:val="center"/>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20" w:lineRule="auto"/>
              <w:jc w:val="center"/>
              <w:rPr>
                <w:szCs w:val="21"/>
              </w:rPr>
            </w:pPr>
            <w:r>
              <w:rPr>
                <w:rFonts w:hint="eastAsia"/>
                <w:szCs w:val="21"/>
              </w:rPr>
              <w:t>通讯地址</w:t>
            </w:r>
          </w:p>
        </w:tc>
        <w:tc>
          <w:tcPr>
            <w:tcW w:w="521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rPr>
                <w:rFonts w:ascii="宋体"/>
                <w:color w:val="000000"/>
                <w:sz w:val="24"/>
              </w:rPr>
            </w:pPr>
          </w:p>
        </w:tc>
        <w:tc>
          <w:tcPr>
            <w:tcW w:w="12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20" w:lineRule="auto"/>
              <w:jc w:val="center"/>
              <w:rPr>
                <w:szCs w:val="21"/>
              </w:rPr>
            </w:pPr>
            <w:r>
              <w:rPr>
                <w:rFonts w:hint="eastAsia"/>
                <w:szCs w:val="21"/>
              </w:rPr>
              <w:t>邮编</w:t>
            </w:r>
          </w:p>
        </w:tc>
        <w:tc>
          <w:tcPr>
            <w:tcW w:w="18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p>
        </w:tc>
      </w:tr>
      <w:tr w:rsidR="00980B65" w:rsidTr="00362D24">
        <w:trPr>
          <w:gridAfter w:val="1"/>
          <w:wAfter w:w="24" w:type="dxa"/>
          <w:trHeight w:val="482"/>
          <w:jc w:val="center"/>
        </w:trPr>
        <w:tc>
          <w:tcPr>
            <w:tcW w:w="1000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jc w:val="center"/>
              <w:rPr>
                <w:rFonts w:ascii="宋体" w:cs="宋体"/>
                <w:color w:val="000000"/>
                <w:sz w:val="24"/>
              </w:rPr>
            </w:pPr>
            <w:r>
              <w:rPr>
                <w:rFonts w:ascii="宋体" w:hAnsi="宋体" w:cs="宋体" w:hint="eastAsia"/>
                <w:color w:val="000000"/>
                <w:sz w:val="24"/>
              </w:rPr>
              <w:t>创作（设计）说明（500字以内）</w:t>
            </w:r>
          </w:p>
        </w:tc>
      </w:tr>
      <w:tr w:rsidR="00980B65" w:rsidTr="00362D24">
        <w:trPr>
          <w:gridAfter w:val="1"/>
          <w:wAfter w:w="24" w:type="dxa"/>
          <w:trHeight w:val="482"/>
          <w:jc w:val="center"/>
        </w:trPr>
        <w:tc>
          <w:tcPr>
            <w:tcW w:w="1000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460" w:lineRule="exact"/>
              <w:rPr>
                <w:rFonts w:ascii="宋体" w:cs="宋体"/>
                <w:color w:val="000000"/>
                <w:sz w:val="24"/>
              </w:rPr>
            </w:pPr>
          </w:p>
          <w:p w:rsidR="00980B65" w:rsidRDefault="00980B65" w:rsidP="00362D24">
            <w:pPr>
              <w:spacing w:line="460" w:lineRule="exact"/>
              <w:rPr>
                <w:rFonts w:ascii="宋体" w:cs="宋体"/>
                <w:color w:val="000000"/>
                <w:sz w:val="24"/>
              </w:rPr>
            </w:pPr>
          </w:p>
        </w:tc>
      </w:tr>
      <w:tr w:rsidR="00980B65" w:rsidTr="00362D24">
        <w:trPr>
          <w:gridAfter w:val="1"/>
          <w:wAfter w:w="24" w:type="dxa"/>
          <w:trHeight w:val="2894"/>
          <w:jc w:val="center"/>
        </w:trPr>
        <w:tc>
          <w:tcPr>
            <w:tcW w:w="1000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B65" w:rsidRDefault="00980B65" w:rsidP="00362D24">
            <w:pPr>
              <w:spacing w:line="520" w:lineRule="exact"/>
              <w:jc w:val="center"/>
              <w:rPr>
                <w:rFonts w:ascii="宋体" w:cs="??_GB2312"/>
                <w:color w:val="000000"/>
                <w:sz w:val="24"/>
              </w:rPr>
            </w:pPr>
            <w:r>
              <w:rPr>
                <w:rFonts w:ascii="宋体" w:hAnsi="宋体" w:cs="??_GB2312" w:hint="eastAsia"/>
                <w:color w:val="000000"/>
                <w:sz w:val="24"/>
              </w:rPr>
              <w:t>声</w:t>
            </w:r>
            <w:r>
              <w:rPr>
                <w:rFonts w:ascii="宋体" w:hAnsi="宋体" w:cs="??_GB2312"/>
                <w:color w:val="000000"/>
                <w:sz w:val="24"/>
              </w:rPr>
              <w:t xml:space="preserve">  </w:t>
            </w:r>
            <w:r>
              <w:rPr>
                <w:rFonts w:ascii="宋体" w:hAnsi="宋体" w:cs="??_GB2312" w:hint="eastAsia"/>
                <w:color w:val="000000"/>
                <w:sz w:val="24"/>
              </w:rPr>
              <w:t>明</w:t>
            </w:r>
          </w:p>
          <w:p w:rsidR="00980B65" w:rsidRDefault="00980B65" w:rsidP="00362D24">
            <w:pPr>
              <w:spacing w:line="160" w:lineRule="exact"/>
              <w:ind w:firstLine="200"/>
              <w:rPr>
                <w:rFonts w:ascii="宋体" w:cs="??_GB2312"/>
                <w:color w:val="000000"/>
                <w:sz w:val="24"/>
              </w:rPr>
            </w:pPr>
          </w:p>
          <w:p w:rsidR="00980B65" w:rsidRDefault="00980B65" w:rsidP="00362D24">
            <w:pPr>
              <w:spacing w:line="400" w:lineRule="exact"/>
              <w:ind w:firstLine="560"/>
              <w:rPr>
                <w:rFonts w:ascii="宋体" w:cs="仿宋"/>
                <w:color w:val="000000"/>
                <w:szCs w:val="21"/>
              </w:rPr>
            </w:pPr>
            <w:r>
              <w:rPr>
                <w:rFonts w:ascii="宋体" w:hAnsi="宋体" w:cs="仿宋" w:hint="eastAsia"/>
                <w:color w:val="000000"/>
                <w:szCs w:val="21"/>
                <w:highlight w:val="red"/>
              </w:rPr>
              <w:t>本单位（本人）所选送参加2020惠州手信品牌标识暨文创设计大赛的作品，知识产权均属本单位（本人）所有，愿意承担由此产生的一切法律责任。并自愿无偿用于本次大赛申报、评选、宣传、推广、展示、颁奖中使用。</w:t>
            </w:r>
          </w:p>
          <w:p w:rsidR="00980B65" w:rsidRDefault="00980B65" w:rsidP="00362D24">
            <w:pPr>
              <w:spacing w:line="400" w:lineRule="exact"/>
              <w:ind w:firstLine="560"/>
              <w:rPr>
                <w:rFonts w:ascii="宋体" w:cs="仿宋"/>
                <w:color w:val="000000"/>
                <w:szCs w:val="21"/>
              </w:rPr>
            </w:pPr>
            <w:r>
              <w:rPr>
                <w:rFonts w:ascii="宋体" w:hAnsi="宋体" w:cs="仿宋" w:hint="eastAsia"/>
                <w:color w:val="000000"/>
                <w:szCs w:val="21"/>
              </w:rPr>
              <w:t>特此声明。</w:t>
            </w:r>
          </w:p>
          <w:p w:rsidR="00980B65" w:rsidRDefault="00980B65" w:rsidP="00362D24">
            <w:pPr>
              <w:spacing w:line="560" w:lineRule="exact"/>
              <w:ind w:firstLineChars="650" w:firstLine="1365"/>
              <w:rPr>
                <w:rFonts w:ascii="宋体" w:cs="宋体"/>
                <w:color w:val="000000"/>
                <w:sz w:val="24"/>
              </w:rPr>
            </w:pPr>
            <w:r>
              <w:rPr>
                <w:rFonts w:ascii="宋体" w:hAnsi="宋体" w:cs="仿宋" w:hint="eastAsia"/>
                <w:color w:val="000000"/>
                <w:szCs w:val="21"/>
              </w:rPr>
              <w:t>单位盖章（无单位则不需盖章）：</w:t>
            </w:r>
            <w:r>
              <w:rPr>
                <w:rFonts w:ascii="宋体" w:hAnsi="宋体" w:cs="仿宋"/>
                <w:color w:val="000000"/>
                <w:szCs w:val="21"/>
              </w:rPr>
              <w:t xml:space="preserve">            </w:t>
            </w:r>
            <w:r>
              <w:rPr>
                <w:rFonts w:ascii="宋体" w:hAnsi="宋体" w:cs="仿宋" w:hint="eastAsia"/>
                <w:color w:val="000000"/>
                <w:szCs w:val="21"/>
              </w:rPr>
              <w:t>个人签名：</w:t>
            </w:r>
          </w:p>
        </w:tc>
      </w:tr>
    </w:tbl>
    <w:p w:rsidR="004336B1" w:rsidRPr="00980B65" w:rsidRDefault="004336B1" w:rsidP="00980B65">
      <w:pPr>
        <w:rPr>
          <w:rFonts w:ascii="仿宋" w:eastAsia="仿宋" w:hAnsi="仿宋"/>
          <w:sz w:val="32"/>
          <w:szCs w:val="32"/>
        </w:rPr>
      </w:pPr>
    </w:p>
    <w:sectPr w:rsidR="004336B1" w:rsidRPr="00980B65" w:rsidSect="00917D4A">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670" w:rsidRDefault="001A2670">
      <w:r>
        <w:separator/>
      </w:r>
    </w:p>
  </w:endnote>
  <w:endnote w:type="continuationSeparator" w:id="0">
    <w:p w:rsidR="001A2670" w:rsidRDefault="001A2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PingFang SC">
    <w:altName w:val="Courier New"/>
    <w:charset w:val="00"/>
    <w:family w:val="auto"/>
    <w:pitch w:val="default"/>
    <w:sig w:usb0="00000000" w:usb1="00000000" w:usb2="00000000" w:usb3="00000000" w:csb0="00000001" w:csb1="00000000"/>
  </w:font>
  <w:font w:name="Menlo">
    <w:altName w:val="Courier New"/>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华文中宋">
    <w:altName w:val="宋体"/>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hakuyoxingshu7000"/>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B1" w:rsidRDefault="00C174BF">
    <w:pPr>
      <w:pStyle w:val="a5"/>
      <w:framePr w:wrap="around" w:vAnchor="text" w:hAnchor="margin" w:xAlign="right" w:y="1"/>
      <w:rPr>
        <w:rStyle w:val="a9"/>
      </w:rPr>
    </w:pPr>
    <w:r>
      <w:rPr>
        <w:rStyle w:val="a9"/>
      </w:rPr>
      <w:fldChar w:fldCharType="begin"/>
    </w:r>
    <w:r w:rsidR="00AC7528">
      <w:rPr>
        <w:rStyle w:val="a9"/>
      </w:rPr>
      <w:instrText xml:space="preserve">PAGE  </w:instrText>
    </w:r>
    <w:r>
      <w:rPr>
        <w:rStyle w:val="a9"/>
      </w:rPr>
      <w:fldChar w:fldCharType="end"/>
    </w:r>
  </w:p>
  <w:p w:rsidR="004336B1" w:rsidRDefault="004336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B1" w:rsidRDefault="00C174BF">
    <w:pPr>
      <w:pStyle w:val="a5"/>
      <w:framePr w:wrap="around" w:vAnchor="text" w:hAnchor="margin" w:xAlign="right" w:y="1"/>
      <w:rPr>
        <w:rStyle w:val="a9"/>
      </w:rPr>
    </w:pPr>
    <w:r>
      <w:rPr>
        <w:rStyle w:val="a9"/>
      </w:rPr>
      <w:fldChar w:fldCharType="begin"/>
    </w:r>
    <w:r w:rsidR="00AC7528">
      <w:rPr>
        <w:rStyle w:val="a9"/>
      </w:rPr>
      <w:instrText xml:space="preserve">PAGE  </w:instrText>
    </w:r>
    <w:r>
      <w:rPr>
        <w:rStyle w:val="a9"/>
      </w:rPr>
      <w:fldChar w:fldCharType="separate"/>
    </w:r>
    <w:r w:rsidR="00937426">
      <w:rPr>
        <w:rStyle w:val="a9"/>
        <w:noProof/>
      </w:rPr>
      <w:t>14</w:t>
    </w:r>
    <w:r>
      <w:rPr>
        <w:rStyle w:val="a9"/>
      </w:rPr>
      <w:fldChar w:fldCharType="end"/>
    </w:r>
  </w:p>
  <w:p w:rsidR="004336B1" w:rsidRDefault="004336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670" w:rsidRDefault="001A2670">
      <w:r>
        <w:separator/>
      </w:r>
    </w:p>
  </w:footnote>
  <w:footnote w:type="continuationSeparator" w:id="0">
    <w:p w:rsidR="001A2670" w:rsidRDefault="001A2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B1" w:rsidRDefault="00AC7528">
    <w:pPr>
      <w:pStyle w:val="a6"/>
    </w:pPr>
    <w:r>
      <w:rPr>
        <w:noProof/>
      </w:rPr>
      <w:drawing>
        <wp:inline distT="0" distB="0" distL="0" distR="0">
          <wp:extent cx="3794760" cy="541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3794760" cy="541020"/>
                  </a:xfrm>
                  <a:prstGeom prst="rect">
                    <a:avLst/>
                  </a:prstGeom>
                  <a:noFill/>
                  <a:ln w="9525">
                    <a:noFill/>
                    <a:miter lim="800000"/>
                    <a:headEnd/>
                    <a:tailEnd/>
                  </a:ln>
                </pic:spPr>
              </pic:pic>
            </a:graphicData>
          </a:graphic>
        </wp:inline>
      </w:drawing>
    </w:r>
  </w:p>
  <w:p w:rsidR="004336B1" w:rsidRDefault="004336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978B"/>
    <w:multiLevelType w:val="singleLevel"/>
    <w:tmpl w:val="15E7978B"/>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399"/>
    <w:rsid w:val="00032B27"/>
    <w:rsid w:val="00043D5C"/>
    <w:rsid w:val="00083218"/>
    <w:rsid w:val="0008734A"/>
    <w:rsid w:val="000A7A7F"/>
    <w:rsid w:val="000C3177"/>
    <w:rsid w:val="000E0025"/>
    <w:rsid w:val="000E4980"/>
    <w:rsid w:val="000F43B6"/>
    <w:rsid w:val="00101B72"/>
    <w:rsid w:val="001058B8"/>
    <w:rsid w:val="001266EA"/>
    <w:rsid w:val="0012714D"/>
    <w:rsid w:val="0013456A"/>
    <w:rsid w:val="001469F5"/>
    <w:rsid w:val="001520EE"/>
    <w:rsid w:val="0015326D"/>
    <w:rsid w:val="00153448"/>
    <w:rsid w:val="001534AA"/>
    <w:rsid w:val="00170847"/>
    <w:rsid w:val="00172BE4"/>
    <w:rsid w:val="00173A6E"/>
    <w:rsid w:val="0017662B"/>
    <w:rsid w:val="00186D99"/>
    <w:rsid w:val="001908FB"/>
    <w:rsid w:val="00194F14"/>
    <w:rsid w:val="00195ED7"/>
    <w:rsid w:val="001A14C4"/>
    <w:rsid w:val="001A2670"/>
    <w:rsid w:val="001C0B2F"/>
    <w:rsid w:val="001C0E5C"/>
    <w:rsid w:val="001C2AB7"/>
    <w:rsid w:val="001D4004"/>
    <w:rsid w:val="001E1E68"/>
    <w:rsid w:val="001E5007"/>
    <w:rsid w:val="001F2F81"/>
    <w:rsid w:val="00207C34"/>
    <w:rsid w:val="00224630"/>
    <w:rsid w:val="00224989"/>
    <w:rsid w:val="0023786E"/>
    <w:rsid w:val="00241EAF"/>
    <w:rsid w:val="00247241"/>
    <w:rsid w:val="0025476F"/>
    <w:rsid w:val="00260D24"/>
    <w:rsid w:val="002A58D0"/>
    <w:rsid w:val="002B5DF6"/>
    <w:rsid w:val="002D4CA0"/>
    <w:rsid w:val="002E0249"/>
    <w:rsid w:val="002F3B98"/>
    <w:rsid w:val="002F7547"/>
    <w:rsid w:val="003065FF"/>
    <w:rsid w:val="00317100"/>
    <w:rsid w:val="00323321"/>
    <w:rsid w:val="003240D5"/>
    <w:rsid w:val="00324E1A"/>
    <w:rsid w:val="0032629B"/>
    <w:rsid w:val="00333A8F"/>
    <w:rsid w:val="00340644"/>
    <w:rsid w:val="003427E3"/>
    <w:rsid w:val="00344A20"/>
    <w:rsid w:val="00353BA3"/>
    <w:rsid w:val="00366745"/>
    <w:rsid w:val="00372174"/>
    <w:rsid w:val="003C3FFC"/>
    <w:rsid w:val="003D57B2"/>
    <w:rsid w:val="003E0ABA"/>
    <w:rsid w:val="003E6FC3"/>
    <w:rsid w:val="0040200A"/>
    <w:rsid w:val="00427BF4"/>
    <w:rsid w:val="004336B1"/>
    <w:rsid w:val="00436189"/>
    <w:rsid w:val="00440BBD"/>
    <w:rsid w:val="004543FC"/>
    <w:rsid w:val="00462153"/>
    <w:rsid w:val="0046228B"/>
    <w:rsid w:val="004A2344"/>
    <w:rsid w:val="004B494B"/>
    <w:rsid w:val="004B73A8"/>
    <w:rsid w:val="004D13B8"/>
    <w:rsid w:val="004D1A5D"/>
    <w:rsid w:val="004E157B"/>
    <w:rsid w:val="004F1811"/>
    <w:rsid w:val="00512182"/>
    <w:rsid w:val="00512E70"/>
    <w:rsid w:val="005203DE"/>
    <w:rsid w:val="005308A4"/>
    <w:rsid w:val="0055503F"/>
    <w:rsid w:val="00556121"/>
    <w:rsid w:val="00572556"/>
    <w:rsid w:val="00580C67"/>
    <w:rsid w:val="00593521"/>
    <w:rsid w:val="005A22CF"/>
    <w:rsid w:val="005A628E"/>
    <w:rsid w:val="005B1139"/>
    <w:rsid w:val="005F1ADD"/>
    <w:rsid w:val="006002B0"/>
    <w:rsid w:val="006007E2"/>
    <w:rsid w:val="006009DC"/>
    <w:rsid w:val="006068B9"/>
    <w:rsid w:val="00614444"/>
    <w:rsid w:val="00627926"/>
    <w:rsid w:val="00644B69"/>
    <w:rsid w:val="0064627B"/>
    <w:rsid w:val="00661DC1"/>
    <w:rsid w:val="00665897"/>
    <w:rsid w:val="006668BF"/>
    <w:rsid w:val="00680273"/>
    <w:rsid w:val="006869ED"/>
    <w:rsid w:val="00694F19"/>
    <w:rsid w:val="00695BF8"/>
    <w:rsid w:val="0069708B"/>
    <w:rsid w:val="006A03E0"/>
    <w:rsid w:val="006A44CF"/>
    <w:rsid w:val="006B01D2"/>
    <w:rsid w:val="006B2F1B"/>
    <w:rsid w:val="006B4D43"/>
    <w:rsid w:val="006B6564"/>
    <w:rsid w:val="006C7326"/>
    <w:rsid w:val="006D792C"/>
    <w:rsid w:val="006F09AF"/>
    <w:rsid w:val="006F640E"/>
    <w:rsid w:val="00702103"/>
    <w:rsid w:val="00711C5E"/>
    <w:rsid w:val="00715692"/>
    <w:rsid w:val="0072131B"/>
    <w:rsid w:val="007334A3"/>
    <w:rsid w:val="007438B0"/>
    <w:rsid w:val="00743AA3"/>
    <w:rsid w:val="00744038"/>
    <w:rsid w:val="0075656E"/>
    <w:rsid w:val="0076042D"/>
    <w:rsid w:val="00760EE0"/>
    <w:rsid w:val="00761070"/>
    <w:rsid w:val="007640E6"/>
    <w:rsid w:val="00766805"/>
    <w:rsid w:val="007768FC"/>
    <w:rsid w:val="007806BC"/>
    <w:rsid w:val="007907C2"/>
    <w:rsid w:val="00796ABA"/>
    <w:rsid w:val="007A5212"/>
    <w:rsid w:val="007B1A74"/>
    <w:rsid w:val="007B2F64"/>
    <w:rsid w:val="007D2826"/>
    <w:rsid w:val="007D3D40"/>
    <w:rsid w:val="007D6099"/>
    <w:rsid w:val="007E0DCB"/>
    <w:rsid w:val="007E55AA"/>
    <w:rsid w:val="007F0DD7"/>
    <w:rsid w:val="00800433"/>
    <w:rsid w:val="0080459C"/>
    <w:rsid w:val="00805057"/>
    <w:rsid w:val="00824137"/>
    <w:rsid w:val="008540E7"/>
    <w:rsid w:val="00884640"/>
    <w:rsid w:val="0089196C"/>
    <w:rsid w:val="008A627C"/>
    <w:rsid w:val="008B1F64"/>
    <w:rsid w:val="008C0F97"/>
    <w:rsid w:val="008C15F2"/>
    <w:rsid w:val="008D3329"/>
    <w:rsid w:val="008E36A1"/>
    <w:rsid w:val="008F392F"/>
    <w:rsid w:val="009039FB"/>
    <w:rsid w:val="00912905"/>
    <w:rsid w:val="00917D4A"/>
    <w:rsid w:val="009207BE"/>
    <w:rsid w:val="00937426"/>
    <w:rsid w:val="00957E98"/>
    <w:rsid w:val="009654CB"/>
    <w:rsid w:val="0097108A"/>
    <w:rsid w:val="009743D7"/>
    <w:rsid w:val="00980B65"/>
    <w:rsid w:val="0098185E"/>
    <w:rsid w:val="009B2623"/>
    <w:rsid w:val="009B3721"/>
    <w:rsid w:val="009B464A"/>
    <w:rsid w:val="009B4CC9"/>
    <w:rsid w:val="009C5A33"/>
    <w:rsid w:val="009D368F"/>
    <w:rsid w:val="009D3CE3"/>
    <w:rsid w:val="009F09B1"/>
    <w:rsid w:val="00A041AB"/>
    <w:rsid w:val="00A250CC"/>
    <w:rsid w:val="00A3330A"/>
    <w:rsid w:val="00A47DA1"/>
    <w:rsid w:val="00A51C9A"/>
    <w:rsid w:val="00A5243D"/>
    <w:rsid w:val="00A54265"/>
    <w:rsid w:val="00A5712F"/>
    <w:rsid w:val="00A63F01"/>
    <w:rsid w:val="00A821F8"/>
    <w:rsid w:val="00A84512"/>
    <w:rsid w:val="00A931C5"/>
    <w:rsid w:val="00AC4293"/>
    <w:rsid w:val="00AC7528"/>
    <w:rsid w:val="00AD1949"/>
    <w:rsid w:val="00AE0942"/>
    <w:rsid w:val="00AF5234"/>
    <w:rsid w:val="00AF738F"/>
    <w:rsid w:val="00B012DA"/>
    <w:rsid w:val="00B06B92"/>
    <w:rsid w:val="00B15CD9"/>
    <w:rsid w:val="00B162B6"/>
    <w:rsid w:val="00B34150"/>
    <w:rsid w:val="00B34880"/>
    <w:rsid w:val="00B4573A"/>
    <w:rsid w:val="00B62C81"/>
    <w:rsid w:val="00B63194"/>
    <w:rsid w:val="00B64157"/>
    <w:rsid w:val="00B7614A"/>
    <w:rsid w:val="00B879D5"/>
    <w:rsid w:val="00B93260"/>
    <w:rsid w:val="00B9401E"/>
    <w:rsid w:val="00B94A4B"/>
    <w:rsid w:val="00BA6EA3"/>
    <w:rsid w:val="00BA7367"/>
    <w:rsid w:val="00BB68B6"/>
    <w:rsid w:val="00BB776E"/>
    <w:rsid w:val="00BD16B7"/>
    <w:rsid w:val="00BD73CF"/>
    <w:rsid w:val="00BE4080"/>
    <w:rsid w:val="00C0741B"/>
    <w:rsid w:val="00C13B61"/>
    <w:rsid w:val="00C14781"/>
    <w:rsid w:val="00C16C0E"/>
    <w:rsid w:val="00C174BF"/>
    <w:rsid w:val="00C224D9"/>
    <w:rsid w:val="00C43728"/>
    <w:rsid w:val="00C45ECD"/>
    <w:rsid w:val="00C53C95"/>
    <w:rsid w:val="00C65B4D"/>
    <w:rsid w:val="00C67690"/>
    <w:rsid w:val="00C95E9D"/>
    <w:rsid w:val="00CE3E06"/>
    <w:rsid w:val="00CF08E9"/>
    <w:rsid w:val="00D02C19"/>
    <w:rsid w:val="00D04646"/>
    <w:rsid w:val="00D05D36"/>
    <w:rsid w:val="00D0659F"/>
    <w:rsid w:val="00D25200"/>
    <w:rsid w:val="00D3149A"/>
    <w:rsid w:val="00D44EA4"/>
    <w:rsid w:val="00D50723"/>
    <w:rsid w:val="00D558A3"/>
    <w:rsid w:val="00D5731E"/>
    <w:rsid w:val="00D60DBE"/>
    <w:rsid w:val="00D76DA5"/>
    <w:rsid w:val="00D805D8"/>
    <w:rsid w:val="00D9238C"/>
    <w:rsid w:val="00DA1101"/>
    <w:rsid w:val="00DD2C6A"/>
    <w:rsid w:val="00DD4F31"/>
    <w:rsid w:val="00DD54C6"/>
    <w:rsid w:val="00DD63B1"/>
    <w:rsid w:val="00DE7076"/>
    <w:rsid w:val="00DF20A2"/>
    <w:rsid w:val="00E01087"/>
    <w:rsid w:val="00E03EA4"/>
    <w:rsid w:val="00E03FC6"/>
    <w:rsid w:val="00E23753"/>
    <w:rsid w:val="00E2514E"/>
    <w:rsid w:val="00E30B1E"/>
    <w:rsid w:val="00E37C96"/>
    <w:rsid w:val="00E63DE4"/>
    <w:rsid w:val="00E64C02"/>
    <w:rsid w:val="00EB2B44"/>
    <w:rsid w:val="00EC3577"/>
    <w:rsid w:val="00ED1FB0"/>
    <w:rsid w:val="00ED2535"/>
    <w:rsid w:val="00ED3C20"/>
    <w:rsid w:val="00F07AE6"/>
    <w:rsid w:val="00F15399"/>
    <w:rsid w:val="00F20532"/>
    <w:rsid w:val="00F25FD1"/>
    <w:rsid w:val="00F475F2"/>
    <w:rsid w:val="00F75111"/>
    <w:rsid w:val="00F83234"/>
    <w:rsid w:val="00F9023B"/>
    <w:rsid w:val="00F97786"/>
    <w:rsid w:val="00FB4301"/>
    <w:rsid w:val="00FB4CB3"/>
    <w:rsid w:val="00FB5A49"/>
    <w:rsid w:val="00FE6D65"/>
    <w:rsid w:val="00FF134F"/>
    <w:rsid w:val="00FF2CE1"/>
    <w:rsid w:val="00FF41B6"/>
    <w:rsid w:val="00FF48AB"/>
    <w:rsid w:val="01DE4A7B"/>
    <w:rsid w:val="03E806E0"/>
    <w:rsid w:val="04210C66"/>
    <w:rsid w:val="04861722"/>
    <w:rsid w:val="054D4D25"/>
    <w:rsid w:val="05AD1259"/>
    <w:rsid w:val="0710569C"/>
    <w:rsid w:val="078D30E5"/>
    <w:rsid w:val="086325A8"/>
    <w:rsid w:val="08C22F0B"/>
    <w:rsid w:val="0C295C18"/>
    <w:rsid w:val="0D502D66"/>
    <w:rsid w:val="0D927BA1"/>
    <w:rsid w:val="0E707F8C"/>
    <w:rsid w:val="0FA0645C"/>
    <w:rsid w:val="0FC157C9"/>
    <w:rsid w:val="10DC7858"/>
    <w:rsid w:val="137A5755"/>
    <w:rsid w:val="13A45C28"/>
    <w:rsid w:val="16B66A28"/>
    <w:rsid w:val="17B66CAD"/>
    <w:rsid w:val="1AB751D6"/>
    <w:rsid w:val="1B5A1304"/>
    <w:rsid w:val="1D59663C"/>
    <w:rsid w:val="1F0F14F3"/>
    <w:rsid w:val="212B34DF"/>
    <w:rsid w:val="21982D82"/>
    <w:rsid w:val="22272401"/>
    <w:rsid w:val="23AC0D48"/>
    <w:rsid w:val="249D1130"/>
    <w:rsid w:val="25366470"/>
    <w:rsid w:val="28304059"/>
    <w:rsid w:val="299E3D72"/>
    <w:rsid w:val="29BD1F73"/>
    <w:rsid w:val="29C52B06"/>
    <w:rsid w:val="29C82AB8"/>
    <w:rsid w:val="2AC80089"/>
    <w:rsid w:val="2D471B32"/>
    <w:rsid w:val="2F4235C8"/>
    <w:rsid w:val="3086392B"/>
    <w:rsid w:val="308E2FE1"/>
    <w:rsid w:val="321B4970"/>
    <w:rsid w:val="35417AB9"/>
    <w:rsid w:val="35A13F9C"/>
    <w:rsid w:val="35A678F9"/>
    <w:rsid w:val="369E7D27"/>
    <w:rsid w:val="37644586"/>
    <w:rsid w:val="376D6701"/>
    <w:rsid w:val="38EC66D5"/>
    <w:rsid w:val="3AD3627E"/>
    <w:rsid w:val="3B1C5312"/>
    <w:rsid w:val="3CA96AB1"/>
    <w:rsid w:val="3CE43D00"/>
    <w:rsid w:val="3CF4531A"/>
    <w:rsid w:val="3D2D1E58"/>
    <w:rsid w:val="3D6241BE"/>
    <w:rsid w:val="3DDB656F"/>
    <w:rsid w:val="3DEE54D3"/>
    <w:rsid w:val="42F54148"/>
    <w:rsid w:val="43F301FC"/>
    <w:rsid w:val="44E477D5"/>
    <w:rsid w:val="47011F58"/>
    <w:rsid w:val="488D6CD2"/>
    <w:rsid w:val="49237FD8"/>
    <w:rsid w:val="49845F05"/>
    <w:rsid w:val="4AB856F0"/>
    <w:rsid w:val="4BB20D3A"/>
    <w:rsid w:val="4CA40567"/>
    <w:rsid w:val="4D7F0BCF"/>
    <w:rsid w:val="4DEF4A73"/>
    <w:rsid w:val="4E2E2E08"/>
    <w:rsid w:val="4F1C7C48"/>
    <w:rsid w:val="4FCC0A92"/>
    <w:rsid w:val="50B12D30"/>
    <w:rsid w:val="50BB6CB0"/>
    <w:rsid w:val="52B6648E"/>
    <w:rsid w:val="539F4B6A"/>
    <w:rsid w:val="53B6286D"/>
    <w:rsid w:val="53C142BC"/>
    <w:rsid w:val="54D61C66"/>
    <w:rsid w:val="56A51580"/>
    <w:rsid w:val="56F92001"/>
    <w:rsid w:val="570D3439"/>
    <w:rsid w:val="57AF7786"/>
    <w:rsid w:val="58055A08"/>
    <w:rsid w:val="5ABA7574"/>
    <w:rsid w:val="5BAD54F7"/>
    <w:rsid w:val="5C927A81"/>
    <w:rsid w:val="5D1C7BC5"/>
    <w:rsid w:val="5F3F592C"/>
    <w:rsid w:val="60DC0BF7"/>
    <w:rsid w:val="622D6DF8"/>
    <w:rsid w:val="64884C5F"/>
    <w:rsid w:val="650F5645"/>
    <w:rsid w:val="66842986"/>
    <w:rsid w:val="66A6497A"/>
    <w:rsid w:val="6DFC332D"/>
    <w:rsid w:val="6E752833"/>
    <w:rsid w:val="6F43572A"/>
    <w:rsid w:val="6F6D44B3"/>
    <w:rsid w:val="714A3DDD"/>
    <w:rsid w:val="71775539"/>
    <w:rsid w:val="71777E98"/>
    <w:rsid w:val="71B709AF"/>
    <w:rsid w:val="74F41E8A"/>
    <w:rsid w:val="7613444B"/>
    <w:rsid w:val="7640422C"/>
    <w:rsid w:val="767269B3"/>
    <w:rsid w:val="76CF3A0E"/>
    <w:rsid w:val="79AD6D2C"/>
    <w:rsid w:val="79BF34C7"/>
    <w:rsid w:val="7A0B0109"/>
    <w:rsid w:val="7A2E2C97"/>
    <w:rsid w:val="7AD86FD5"/>
    <w:rsid w:val="7CE367EF"/>
    <w:rsid w:val="7F2170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nhideWhenUsed="1"/>
    <w:lsdException w:name="HTML Variable"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D4A"/>
    <w:pPr>
      <w:widowControl w:val="0"/>
      <w:jc w:val="both"/>
    </w:pPr>
    <w:rPr>
      <w:rFonts w:ascii="Calibri" w:hAnsi="Calibri"/>
      <w:kern w:val="2"/>
      <w:sz w:val="21"/>
      <w:szCs w:val="22"/>
    </w:rPr>
  </w:style>
  <w:style w:type="paragraph" w:styleId="1">
    <w:name w:val="heading 1"/>
    <w:basedOn w:val="a"/>
    <w:next w:val="a"/>
    <w:link w:val="1Char"/>
    <w:uiPriority w:val="99"/>
    <w:qFormat/>
    <w:rsid w:val="00917D4A"/>
    <w:pPr>
      <w:jc w:val="left"/>
      <w:outlineLvl w:val="0"/>
    </w:pPr>
    <w:rPr>
      <w:rFonts w:ascii="宋体" w:hAnsi="宋体"/>
      <w:kern w:val="44"/>
      <w:sz w:val="18"/>
      <w:szCs w:val="18"/>
    </w:rPr>
  </w:style>
  <w:style w:type="paragraph" w:styleId="2">
    <w:name w:val="heading 2"/>
    <w:basedOn w:val="a"/>
    <w:next w:val="a"/>
    <w:link w:val="2Char"/>
    <w:uiPriority w:val="99"/>
    <w:qFormat/>
    <w:rsid w:val="00917D4A"/>
    <w:pPr>
      <w:keepNext/>
      <w:spacing w:line="17" w:lineRule="atLeast"/>
      <w:jc w:val="left"/>
      <w:outlineLvl w:val="1"/>
    </w:pPr>
    <w:rPr>
      <w:rFonts w:ascii="微软雅黑" w:eastAsia="微软雅黑" w:hAnsi="微软雅黑"/>
      <w:b/>
      <w:kern w:val="0"/>
      <w:sz w:val="45"/>
      <w:szCs w:val="45"/>
    </w:rPr>
  </w:style>
  <w:style w:type="paragraph" w:styleId="3">
    <w:name w:val="heading 3"/>
    <w:basedOn w:val="a"/>
    <w:next w:val="a"/>
    <w:link w:val="3Char"/>
    <w:uiPriority w:val="99"/>
    <w:qFormat/>
    <w:rsid w:val="00917D4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17D4A"/>
    <w:pPr>
      <w:ind w:leftChars="2500" w:left="100"/>
    </w:pPr>
  </w:style>
  <w:style w:type="paragraph" w:styleId="a4">
    <w:name w:val="Balloon Text"/>
    <w:basedOn w:val="a"/>
    <w:link w:val="Char0"/>
    <w:uiPriority w:val="99"/>
    <w:qFormat/>
    <w:rsid w:val="00917D4A"/>
    <w:rPr>
      <w:sz w:val="18"/>
      <w:szCs w:val="18"/>
    </w:rPr>
  </w:style>
  <w:style w:type="paragraph" w:styleId="a5">
    <w:name w:val="footer"/>
    <w:basedOn w:val="a"/>
    <w:link w:val="Char1"/>
    <w:uiPriority w:val="99"/>
    <w:qFormat/>
    <w:rsid w:val="00917D4A"/>
    <w:pPr>
      <w:tabs>
        <w:tab w:val="center" w:pos="4153"/>
        <w:tab w:val="right" w:pos="8306"/>
      </w:tabs>
      <w:snapToGrid w:val="0"/>
      <w:jc w:val="left"/>
    </w:pPr>
    <w:rPr>
      <w:sz w:val="18"/>
      <w:szCs w:val="18"/>
    </w:rPr>
  </w:style>
  <w:style w:type="paragraph" w:styleId="a6">
    <w:name w:val="header"/>
    <w:basedOn w:val="a"/>
    <w:link w:val="Char2"/>
    <w:uiPriority w:val="99"/>
    <w:qFormat/>
    <w:rsid w:val="00917D4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91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szCs w:val="24"/>
    </w:rPr>
  </w:style>
  <w:style w:type="paragraph" w:styleId="a7">
    <w:name w:val="Normal (Web)"/>
    <w:basedOn w:val="a"/>
    <w:uiPriority w:val="99"/>
    <w:qFormat/>
    <w:rsid w:val="00917D4A"/>
    <w:pPr>
      <w:spacing w:line="480" w:lineRule="auto"/>
      <w:jc w:val="left"/>
    </w:pPr>
    <w:rPr>
      <w:rFonts w:ascii="宋体" w:hAnsi="宋体"/>
      <w:kern w:val="0"/>
      <w:sz w:val="18"/>
      <w:szCs w:val="18"/>
    </w:rPr>
  </w:style>
  <w:style w:type="character" w:styleId="a8">
    <w:name w:val="Strong"/>
    <w:basedOn w:val="a0"/>
    <w:uiPriority w:val="22"/>
    <w:qFormat/>
    <w:rsid w:val="00917D4A"/>
    <w:rPr>
      <w:rFonts w:cs="Times New Roman"/>
      <w:b/>
    </w:rPr>
  </w:style>
  <w:style w:type="character" w:styleId="a9">
    <w:name w:val="page number"/>
    <w:basedOn w:val="a0"/>
    <w:uiPriority w:val="99"/>
    <w:qFormat/>
    <w:rsid w:val="00917D4A"/>
    <w:rPr>
      <w:rFonts w:cs="Times New Roman"/>
    </w:rPr>
  </w:style>
  <w:style w:type="character" w:styleId="aa">
    <w:name w:val="FollowedHyperlink"/>
    <w:basedOn w:val="a0"/>
    <w:uiPriority w:val="99"/>
    <w:qFormat/>
    <w:rsid w:val="00917D4A"/>
    <w:rPr>
      <w:rFonts w:cs="Times New Roman"/>
      <w:color w:val="0F0F0F"/>
      <w:u w:val="none"/>
    </w:rPr>
  </w:style>
  <w:style w:type="character" w:styleId="ab">
    <w:name w:val="Emphasis"/>
    <w:basedOn w:val="a0"/>
    <w:uiPriority w:val="99"/>
    <w:qFormat/>
    <w:rsid w:val="00917D4A"/>
    <w:rPr>
      <w:rFonts w:cs="Times New Roman"/>
    </w:rPr>
  </w:style>
  <w:style w:type="character" w:styleId="HTML0">
    <w:name w:val="HTML Definition"/>
    <w:basedOn w:val="a0"/>
    <w:uiPriority w:val="99"/>
    <w:qFormat/>
    <w:rsid w:val="00917D4A"/>
    <w:rPr>
      <w:rFonts w:cs="Times New Roman"/>
    </w:rPr>
  </w:style>
  <w:style w:type="character" w:styleId="HTML1">
    <w:name w:val="HTML Acronym"/>
    <w:basedOn w:val="a0"/>
    <w:uiPriority w:val="99"/>
    <w:qFormat/>
    <w:rsid w:val="00917D4A"/>
    <w:rPr>
      <w:rFonts w:cs="Times New Roman"/>
    </w:rPr>
  </w:style>
  <w:style w:type="character" w:styleId="HTML2">
    <w:name w:val="HTML Variable"/>
    <w:basedOn w:val="a0"/>
    <w:uiPriority w:val="99"/>
    <w:qFormat/>
    <w:rsid w:val="00917D4A"/>
    <w:rPr>
      <w:rFonts w:cs="Times New Roman"/>
    </w:rPr>
  </w:style>
  <w:style w:type="character" w:styleId="ac">
    <w:name w:val="Hyperlink"/>
    <w:basedOn w:val="a0"/>
    <w:uiPriority w:val="99"/>
    <w:qFormat/>
    <w:rsid w:val="00917D4A"/>
    <w:rPr>
      <w:rFonts w:cs="Times New Roman"/>
      <w:color w:val="3F88BF"/>
      <w:u w:val="none"/>
    </w:rPr>
  </w:style>
  <w:style w:type="character" w:styleId="HTML3">
    <w:name w:val="HTML Code"/>
    <w:basedOn w:val="a0"/>
    <w:uiPriority w:val="99"/>
    <w:qFormat/>
    <w:rsid w:val="00917D4A"/>
    <w:rPr>
      <w:rFonts w:ascii="Menlo" w:eastAsia="Times New Roman" w:hAnsi="Menlo" w:cs="Menlo"/>
      <w:color w:val="C7254E"/>
      <w:sz w:val="21"/>
      <w:szCs w:val="21"/>
      <w:shd w:val="clear" w:color="auto" w:fill="F9F2F4"/>
    </w:rPr>
  </w:style>
  <w:style w:type="character" w:styleId="HTML4">
    <w:name w:val="HTML Cite"/>
    <w:basedOn w:val="a0"/>
    <w:uiPriority w:val="99"/>
    <w:qFormat/>
    <w:rsid w:val="00917D4A"/>
    <w:rPr>
      <w:rFonts w:cs="Times New Roman"/>
    </w:rPr>
  </w:style>
  <w:style w:type="character" w:styleId="HTML5">
    <w:name w:val="HTML Keyboard"/>
    <w:basedOn w:val="a0"/>
    <w:uiPriority w:val="99"/>
    <w:qFormat/>
    <w:rsid w:val="00917D4A"/>
    <w:rPr>
      <w:rFonts w:ascii="Menlo" w:eastAsia="Times New Roman" w:hAnsi="Menlo" w:cs="Menlo"/>
      <w:color w:val="FFFFFF"/>
      <w:sz w:val="21"/>
      <w:szCs w:val="21"/>
      <w:shd w:val="clear" w:color="auto" w:fill="333333"/>
    </w:rPr>
  </w:style>
  <w:style w:type="character" w:styleId="HTML6">
    <w:name w:val="HTML Sample"/>
    <w:basedOn w:val="a0"/>
    <w:uiPriority w:val="99"/>
    <w:qFormat/>
    <w:rsid w:val="00917D4A"/>
    <w:rPr>
      <w:rFonts w:ascii="Menlo" w:eastAsia="Times New Roman" w:hAnsi="Menlo" w:cs="Menlo"/>
      <w:sz w:val="21"/>
      <w:szCs w:val="21"/>
    </w:rPr>
  </w:style>
  <w:style w:type="character" w:customStyle="1" w:styleId="1Char">
    <w:name w:val="标题 1 Char"/>
    <w:basedOn w:val="a0"/>
    <w:link w:val="1"/>
    <w:uiPriority w:val="9"/>
    <w:qFormat/>
    <w:rsid w:val="00917D4A"/>
    <w:rPr>
      <w:rFonts w:ascii="Calibri" w:hAnsi="Calibri"/>
      <w:b/>
      <w:bCs/>
      <w:kern w:val="44"/>
      <w:sz w:val="44"/>
      <w:szCs w:val="44"/>
    </w:rPr>
  </w:style>
  <w:style w:type="character" w:customStyle="1" w:styleId="2Char">
    <w:name w:val="标题 2 Char"/>
    <w:basedOn w:val="a0"/>
    <w:link w:val="2"/>
    <w:uiPriority w:val="9"/>
    <w:semiHidden/>
    <w:qFormat/>
    <w:rsid w:val="00917D4A"/>
    <w:rPr>
      <w:rFonts w:ascii="Cambria" w:eastAsia="宋体" w:hAnsi="Cambria" w:cs="Times New Roman"/>
      <w:b/>
      <w:bCs/>
      <w:sz w:val="32"/>
      <w:szCs w:val="32"/>
    </w:rPr>
  </w:style>
  <w:style w:type="character" w:customStyle="1" w:styleId="3Char">
    <w:name w:val="标题 3 Char"/>
    <w:basedOn w:val="a0"/>
    <w:link w:val="3"/>
    <w:uiPriority w:val="9"/>
    <w:semiHidden/>
    <w:qFormat/>
    <w:rsid w:val="00917D4A"/>
    <w:rPr>
      <w:rFonts w:ascii="Calibri" w:hAnsi="Calibri"/>
      <w:b/>
      <w:bCs/>
      <w:sz w:val="32"/>
      <w:szCs w:val="32"/>
    </w:rPr>
  </w:style>
  <w:style w:type="character" w:customStyle="1" w:styleId="Char0">
    <w:name w:val="批注框文本 Char"/>
    <w:basedOn w:val="a0"/>
    <w:link w:val="a4"/>
    <w:uiPriority w:val="99"/>
    <w:semiHidden/>
    <w:qFormat/>
    <w:locked/>
    <w:rsid w:val="00917D4A"/>
    <w:rPr>
      <w:rFonts w:ascii="Calibri" w:eastAsia="宋体" w:hAnsi="Calibri" w:cs="Times New Roman"/>
      <w:kern w:val="2"/>
      <w:sz w:val="18"/>
      <w:szCs w:val="18"/>
    </w:rPr>
  </w:style>
  <w:style w:type="character" w:customStyle="1" w:styleId="Char1">
    <w:name w:val="页脚 Char"/>
    <w:basedOn w:val="a0"/>
    <w:link w:val="a5"/>
    <w:uiPriority w:val="99"/>
    <w:semiHidden/>
    <w:qFormat/>
    <w:locked/>
    <w:rsid w:val="00917D4A"/>
    <w:rPr>
      <w:rFonts w:cs="Times New Roman"/>
      <w:sz w:val="18"/>
      <w:szCs w:val="18"/>
    </w:rPr>
  </w:style>
  <w:style w:type="character" w:customStyle="1" w:styleId="Char2">
    <w:name w:val="页眉 Char"/>
    <w:basedOn w:val="a0"/>
    <w:link w:val="a6"/>
    <w:uiPriority w:val="99"/>
    <w:qFormat/>
    <w:locked/>
    <w:rsid w:val="00917D4A"/>
    <w:rPr>
      <w:rFonts w:cs="Times New Roman"/>
      <w:sz w:val="18"/>
      <w:szCs w:val="18"/>
    </w:rPr>
  </w:style>
  <w:style w:type="character" w:customStyle="1" w:styleId="HTMLChar">
    <w:name w:val="HTML 预设格式 Char"/>
    <w:basedOn w:val="a0"/>
    <w:link w:val="HTML"/>
    <w:uiPriority w:val="99"/>
    <w:semiHidden/>
    <w:qFormat/>
    <w:rsid w:val="00917D4A"/>
    <w:rPr>
      <w:rFonts w:ascii="Courier New" w:hAnsi="Courier New" w:cs="Courier New"/>
      <w:sz w:val="20"/>
      <w:szCs w:val="20"/>
    </w:rPr>
  </w:style>
  <w:style w:type="paragraph" w:customStyle="1" w:styleId="10">
    <w:name w:val="列出段落1"/>
    <w:basedOn w:val="a"/>
    <w:uiPriority w:val="99"/>
    <w:qFormat/>
    <w:rsid w:val="00917D4A"/>
    <w:pPr>
      <w:ind w:firstLineChars="200" w:firstLine="420"/>
    </w:pPr>
  </w:style>
  <w:style w:type="character" w:customStyle="1" w:styleId="con">
    <w:name w:val="con"/>
    <w:basedOn w:val="a0"/>
    <w:uiPriority w:val="99"/>
    <w:qFormat/>
    <w:rsid w:val="00917D4A"/>
    <w:rPr>
      <w:rFonts w:cs="Times New Roman"/>
    </w:rPr>
  </w:style>
  <w:style w:type="character" w:customStyle="1" w:styleId="one">
    <w:name w:val="one"/>
    <w:basedOn w:val="a0"/>
    <w:uiPriority w:val="99"/>
    <w:qFormat/>
    <w:rsid w:val="00917D4A"/>
    <w:rPr>
      <w:rFonts w:cs="Times New Roman"/>
      <w:color w:val="003366"/>
    </w:rPr>
  </w:style>
  <w:style w:type="character" w:customStyle="1" w:styleId="iconvideo">
    <w:name w:val="icon_video"/>
    <w:basedOn w:val="a0"/>
    <w:uiPriority w:val="99"/>
    <w:qFormat/>
    <w:rsid w:val="00917D4A"/>
    <w:rPr>
      <w:rFonts w:cs="Times New Roman"/>
    </w:rPr>
  </w:style>
  <w:style w:type="character" w:customStyle="1" w:styleId="legend">
    <w:name w:val="legend"/>
    <w:basedOn w:val="a0"/>
    <w:uiPriority w:val="99"/>
    <w:qFormat/>
    <w:rsid w:val="00917D4A"/>
    <w:rPr>
      <w:rFonts w:ascii="Arial" w:hAnsi="Arial" w:cs="Arial"/>
      <w:b/>
      <w:color w:val="73B304"/>
      <w:sz w:val="21"/>
      <w:szCs w:val="21"/>
      <w:shd w:val="clear" w:color="auto" w:fill="FFFFFF"/>
    </w:rPr>
  </w:style>
  <w:style w:type="character" w:customStyle="1" w:styleId="answer-title">
    <w:name w:val="answer-title"/>
    <w:basedOn w:val="a0"/>
    <w:uiPriority w:val="99"/>
    <w:qFormat/>
    <w:rsid w:val="00917D4A"/>
    <w:rPr>
      <w:rFonts w:cs="Times New Roman"/>
      <w:color w:val="35B558"/>
      <w:sz w:val="33"/>
      <w:szCs w:val="33"/>
    </w:rPr>
  </w:style>
  <w:style w:type="character" w:customStyle="1" w:styleId="num10">
    <w:name w:val="num10"/>
    <w:basedOn w:val="a0"/>
    <w:uiPriority w:val="99"/>
    <w:qFormat/>
    <w:rsid w:val="00917D4A"/>
    <w:rPr>
      <w:rFonts w:cs="Times New Roman"/>
      <w:b/>
      <w:color w:val="FF7800"/>
    </w:rPr>
  </w:style>
  <w:style w:type="character" w:customStyle="1" w:styleId="release-day">
    <w:name w:val="release-day"/>
    <w:basedOn w:val="a0"/>
    <w:uiPriority w:val="99"/>
    <w:qFormat/>
    <w:rsid w:val="00917D4A"/>
    <w:rPr>
      <w:rFonts w:cs="Times New Roman"/>
      <w:bdr w:val="single" w:sz="6" w:space="0" w:color="BDEBB0"/>
      <w:shd w:val="clear" w:color="auto" w:fill="F5FFF1"/>
    </w:rPr>
  </w:style>
  <w:style w:type="character" w:customStyle="1" w:styleId="menu12">
    <w:name w:val="menu12"/>
    <w:basedOn w:val="a0"/>
    <w:uiPriority w:val="99"/>
    <w:qFormat/>
    <w:rsid w:val="00917D4A"/>
    <w:rPr>
      <w:rFonts w:cs="Times New Roman"/>
    </w:rPr>
  </w:style>
  <w:style w:type="character" w:customStyle="1" w:styleId="menu22">
    <w:name w:val="menu22"/>
    <w:basedOn w:val="a0"/>
    <w:uiPriority w:val="99"/>
    <w:qFormat/>
    <w:rsid w:val="00917D4A"/>
    <w:rPr>
      <w:rFonts w:cs="Times New Roman"/>
    </w:rPr>
  </w:style>
  <w:style w:type="character" w:customStyle="1" w:styleId="menu32">
    <w:name w:val="menu32"/>
    <w:basedOn w:val="a0"/>
    <w:uiPriority w:val="99"/>
    <w:qFormat/>
    <w:rsid w:val="00917D4A"/>
    <w:rPr>
      <w:rFonts w:cs="Times New Roman"/>
    </w:rPr>
  </w:style>
  <w:style w:type="character" w:customStyle="1" w:styleId="before">
    <w:name w:val="before"/>
    <w:basedOn w:val="a0"/>
    <w:uiPriority w:val="99"/>
    <w:qFormat/>
    <w:rsid w:val="00917D4A"/>
    <w:rPr>
      <w:rFonts w:cs="Times New Roman"/>
    </w:rPr>
  </w:style>
  <w:style w:type="character" w:customStyle="1" w:styleId="before1">
    <w:name w:val="before1"/>
    <w:basedOn w:val="a0"/>
    <w:uiPriority w:val="99"/>
    <w:qFormat/>
    <w:rsid w:val="00917D4A"/>
    <w:rPr>
      <w:rFonts w:cs="Times New Roman"/>
    </w:rPr>
  </w:style>
  <w:style w:type="character" w:customStyle="1" w:styleId="before2">
    <w:name w:val="before2"/>
    <w:basedOn w:val="a0"/>
    <w:uiPriority w:val="99"/>
    <w:qFormat/>
    <w:rsid w:val="00917D4A"/>
    <w:rPr>
      <w:rFonts w:cs="Times New Roman"/>
    </w:rPr>
  </w:style>
  <w:style w:type="character" w:customStyle="1" w:styleId="before3">
    <w:name w:val="before3"/>
    <w:basedOn w:val="a0"/>
    <w:uiPriority w:val="99"/>
    <w:qFormat/>
    <w:rsid w:val="00917D4A"/>
    <w:rPr>
      <w:rFonts w:cs="Times New Roman"/>
    </w:rPr>
  </w:style>
  <w:style w:type="character" w:customStyle="1" w:styleId="before4">
    <w:name w:val="before4"/>
    <w:basedOn w:val="a0"/>
    <w:uiPriority w:val="99"/>
    <w:qFormat/>
    <w:rsid w:val="00917D4A"/>
    <w:rPr>
      <w:rFonts w:cs="Times New Roman"/>
    </w:rPr>
  </w:style>
  <w:style w:type="character" w:customStyle="1" w:styleId="before5">
    <w:name w:val="before5"/>
    <w:basedOn w:val="a0"/>
    <w:uiPriority w:val="99"/>
    <w:qFormat/>
    <w:rsid w:val="00917D4A"/>
    <w:rPr>
      <w:rFonts w:cs="Times New Roman"/>
    </w:rPr>
  </w:style>
  <w:style w:type="character" w:customStyle="1" w:styleId="before6">
    <w:name w:val="before6"/>
    <w:basedOn w:val="a0"/>
    <w:uiPriority w:val="99"/>
    <w:qFormat/>
    <w:rsid w:val="00917D4A"/>
    <w:rPr>
      <w:rFonts w:cs="Times New Roman"/>
    </w:rPr>
  </w:style>
  <w:style w:type="character" w:customStyle="1" w:styleId="before7">
    <w:name w:val="before7"/>
    <w:basedOn w:val="a0"/>
    <w:uiPriority w:val="99"/>
    <w:qFormat/>
    <w:rsid w:val="00917D4A"/>
    <w:rPr>
      <w:rFonts w:cs="Times New Roman"/>
    </w:rPr>
  </w:style>
  <w:style w:type="character" w:customStyle="1" w:styleId="before8">
    <w:name w:val="before8"/>
    <w:basedOn w:val="a0"/>
    <w:uiPriority w:val="99"/>
    <w:qFormat/>
    <w:rsid w:val="00917D4A"/>
    <w:rPr>
      <w:rFonts w:cs="Times New Roman"/>
    </w:rPr>
  </w:style>
  <w:style w:type="character" w:customStyle="1" w:styleId="before9">
    <w:name w:val="before9"/>
    <w:basedOn w:val="a0"/>
    <w:uiPriority w:val="99"/>
    <w:qFormat/>
    <w:rsid w:val="00917D4A"/>
    <w:rPr>
      <w:rFonts w:cs="Times New Roman"/>
    </w:rPr>
  </w:style>
  <w:style w:type="character" w:customStyle="1" w:styleId="before10">
    <w:name w:val="before10"/>
    <w:basedOn w:val="a0"/>
    <w:uiPriority w:val="99"/>
    <w:qFormat/>
    <w:rsid w:val="00917D4A"/>
    <w:rPr>
      <w:rFonts w:cs="Times New Roman"/>
    </w:rPr>
  </w:style>
  <w:style w:type="character" w:customStyle="1" w:styleId="before11">
    <w:name w:val="before11"/>
    <w:basedOn w:val="a0"/>
    <w:uiPriority w:val="99"/>
    <w:qFormat/>
    <w:rsid w:val="00917D4A"/>
    <w:rPr>
      <w:rFonts w:cs="Times New Roman"/>
    </w:rPr>
  </w:style>
  <w:style w:type="character" w:customStyle="1" w:styleId="before12">
    <w:name w:val="before12"/>
    <w:basedOn w:val="a0"/>
    <w:uiPriority w:val="99"/>
    <w:qFormat/>
    <w:rsid w:val="00917D4A"/>
    <w:rPr>
      <w:rFonts w:cs="Times New Roman"/>
    </w:rPr>
  </w:style>
  <w:style w:type="character" w:customStyle="1" w:styleId="before13">
    <w:name w:val="before13"/>
    <w:basedOn w:val="a0"/>
    <w:uiPriority w:val="99"/>
    <w:qFormat/>
    <w:rsid w:val="00917D4A"/>
    <w:rPr>
      <w:rFonts w:cs="Times New Roman"/>
    </w:rPr>
  </w:style>
  <w:style w:type="character" w:customStyle="1" w:styleId="before14">
    <w:name w:val="before14"/>
    <w:basedOn w:val="a0"/>
    <w:uiPriority w:val="99"/>
    <w:qFormat/>
    <w:rsid w:val="00917D4A"/>
    <w:rPr>
      <w:rFonts w:cs="Times New Roman"/>
    </w:rPr>
  </w:style>
  <w:style w:type="character" w:customStyle="1" w:styleId="before15">
    <w:name w:val="before15"/>
    <w:basedOn w:val="a0"/>
    <w:uiPriority w:val="99"/>
    <w:qFormat/>
    <w:rsid w:val="00917D4A"/>
    <w:rPr>
      <w:rFonts w:cs="Times New Roman"/>
    </w:rPr>
  </w:style>
  <w:style w:type="character" w:customStyle="1" w:styleId="menu3">
    <w:name w:val="menu3"/>
    <w:basedOn w:val="a0"/>
    <w:uiPriority w:val="99"/>
    <w:qFormat/>
    <w:rsid w:val="00917D4A"/>
    <w:rPr>
      <w:rFonts w:cs="Times New Roman"/>
    </w:rPr>
  </w:style>
  <w:style w:type="character" w:customStyle="1" w:styleId="menu1">
    <w:name w:val="menu1"/>
    <w:basedOn w:val="a0"/>
    <w:uiPriority w:val="99"/>
    <w:qFormat/>
    <w:rsid w:val="00917D4A"/>
    <w:rPr>
      <w:rFonts w:cs="Times New Roman"/>
    </w:rPr>
  </w:style>
  <w:style w:type="character" w:customStyle="1" w:styleId="menu2">
    <w:name w:val="menu2"/>
    <w:basedOn w:val="a0"/>
    <w:uiPriority w:val="99"/>
    <w:qFormat/>
    <w:rsid w:val="00917D4A"/>
    <w:rPr>
      <w:rFonts w:cs="Times New Roman"/>
    </w:rPr>
  </w:style>
  <w:style w:type="character" w:customStyle="1" w:styleId="pages">
    <w:name w:val="pages"/>
    <w:basedOn w:val="a0"/>
    <w:uiPriority w:val="99"/>
    <w:qFormat/>
    <w:rsid w:val="00917D4A"/>
    <w:rPr>
      <w:rFonts w:cs="Times New Roman"/>
      <w:color w:val="CCCCCC"/>
      <w:shd w:val="clear" w:color="auto" w:fill="FFFFFF"/>
    </w:rPr>
  </w:style>
  <w:style w:type="character" w:customStyle="1" w:styleId="page-tool-share">
    <w:name w:val="page-tool-share"/>
    <w:basedOn w:val="a0"/>
    <w:uiPriority w:val="99"/>
    <w:qFormat/>
    <w:rsid w:val="00917D4A"/>
    <w:rPr>
      <w:rFonts w:cs="Times New Roman"/>
    </w:rPr>
  </w:style>
  <w:style w:type="character" w:customStyle="1" w:styleId="bsharetext">
    <w:name w:val="bsharetext"/>
    <w:basedOn w:val="a0"/>
    <w:uiPriority w:val="99"/>
    <w:qFormat/>
    <w:rsid w:val="00917D4A"/>
    <w:rPr>
      <w:rFonts w:cs="Times New Roman"/>
    </w:rPr>
  </w:style>
  <w:style w:type="character" w:customStyle="1" w:styleId="titleleft">
    <w:name w:val="title_left"/>
    <w:basedOn w:val="a0"/>
    <w:uiPriority w:val="99"/>
    <w:qFormat/>
    <w:rsid w:val="00917D4A"/>
    <w:rPr>
      <w:rFonts w:cs="Times New Roman"/>
    </w:rPr>
  </w:style>
  <w:style w:type="character" w:customStyle="1" w:styleId="titleright">
    <w:name w:val="title_right"/>
    <w:basedOn w:val="a0"/>
    <w:uiPriority w:val="99"/>
    <w:qFormat/>
    <w:rsid w:val="00917D4A"/>
    <w:rPr>
      <w:rFonts w:cs="Times New Roman"/>
    </w:rPr>
  </w:style>
  <w:style w:type="character" w:customStyle="1" w:styleId="selected8">
    <w:name w:val="selected8"/>
    <w:basedOn w:val="a0"/>
    <w:uiPriority w:val="99"/>
    <w:qFormat/>
    <w:rsid w:val="00917D4A"/>
    <w:rPr>
      <w:rFonts w:cs="Times New Roman"/>
      <w:color w:val="010101"/>
      <w:shd w:val="clear" w:color="auto" w:fill="FFFFFF"/>
    </w:rPr>
  </w:style>
  <w:style w:type="character" w:customStyle="1" w:styleId="hover">
    <w:name w:val="hover"/>
    <w:basedOn w:val="a0"/>
    <w:uiPriority w:val="99"/>
    <w:qFormat/>
    <w:rsid w:val="00917D4A"/>
    <w:rPr>
      <w:rFonts w:cs="Times New Roman"/>
      <w:shd w:val="clear" w:color="auto" w:fill="F1F1F1"/>
    </w:rPr>
  </w:style>
  <w:style w:type="character" w:customStyle="1" w:styleId="cur">
    <w:name w:val="cur"/>
    <w:basedOn w:val="a0"/>
    <w:uiPriority w:val="99"/>
    <w:qFormat/>
    <w:rsid w:val="00917D4A"/>
    <w:rPr>
      <w:rFonts w:cs="Times New Roman"/>
      <w:b/>
      <w:color w:val="FFFFFF"/>
      <w:shd w:val="clear" w:color="auto" w:fill="AAAAAA"/>
    </w:rPr>
  </w:style>
  <w:style w:type="character" w:customStyle="1" w:styleId="bdsnopic">
    <w:name w:val="bds_nopic"/>
    <w:basedOn w:val="a0"/>
    <w:uiPriority w:val="99"/>
    <w:qFormat/>
    <w:rsid w:val="00917D4A"/>
    <w:rPr>
      <w:rFonts w:cs="Times New Roman"/>
    </w:rPr>
  </w:style>
  <w:style w:type="character" w:customStyle="1" w:styleId="bdsnopic1">
    <w:name w:val="bds_nopic1"/>
    <w:basedOn w:val="a0"/>
    <w:uiPriority w:val="99"/>
    <w:qFormat/>
    <w:rsid w:val="00917D4A"/>
    <w:rPr>
      <w:rFonts w:cs="Times New Roman"/>
    </w:rPr>
  </w:style>
  <w:style w:type="character" w:customStyle="1" w:styleId="bdsnopic2">
    <w:name w:val="bds_nopic2"/>
    <w:basedOn w:val="a0"/>
    <w:uiPriority w:val="99"/>
    <w:qFormat/>
    <w:rsid w:val="00917D4A"/>
    <w:rPr>
      <w:rFonts w:cs="Times New Roman"/>
    </w:rPr>
  </w:style>
  <w:style w:type="character" w:customStyle="1" w:styleId="bdsmore">
    <w:name w:val="bds_more"/>
    <w:basedOn w:val="a0"/>
    <w:uiPriority w:val="99"/>
    <w:qFormat/>
    <w:rsid w:val="00917D4A"/>
    <w:rPr>
      <w:rFonts w:ascii="宋体" w:eastAsia="宋体" w:hAnsi="宋体" w:cs="宋体"/>
    </w:rPr>
  </w:style>
  <w:style w:type="character" w:customStyle="1" w:styleId="bdsmore1">
    <w:name w:val="bds_more1"/>
    <w:basedOn w:val="a0"/>
    <w:uiPriority w:val="99"/>
    <w:qFormat/>
    <w:rsid w:val="00917D4A"/>
    <w:rPr>
      <w:rFonts w:cs="Times New Roman"/>
    </w:rPr>
  </w:style>
  <w:style w:type="character" w:customStyle="1" w:styleId="bdsmore2">
    <w:name w:val="bds_more2"/>
    <w:basedOn w:val="a0"/>
    <w:uiPriority w:val="99"/>
    <w:qFormat/>
    <w:rsid w:val="00917D4A"/>
    <w:rPr>
      <w:rFonts w:cs="Times New Roman"/>
    </w:rPr>
  </w:style>
  <w:style w:type="character" w:customStyle="1" w:styleId="qqloginlogo">
    <w:name w:val="qq_login_logo"/>
    <w:basedOn w:val="a0"/>
    <w:uiPriority w:val="99"/>
    <w:qFormat/>
    <w:rsid w:val="00917D4A"/>
    <w:rPr>
      <w:rFonts w:cs="Times New Roman"/>
    </w:rPr>
  </w:style>
  <w:style w:type="character" w:customStyle="1" w:styleId="hover65">
    <w:name w:val="hover65"/>
    <w:basedOn w:val="a0"/>
    <w:uiPriority w:val="99"/>
    <w:qFormat/>
    <w:rsid w:val="00917D4A"/>
    <w:rPr>
      <w:rFonts w:cs="Times New Roman"/>
      <w:shd w:val="clear" w:color="auto" w:fill="F1F1F1"/>
    </w:rPr>
  </w:style>
  <w:style w:type="character" w:customStyle="1" w:styleId="bdsmore3">
    <w:name w:val="bds_more3"/>
    <w:basedOn w:val="a0"/>
    <w:uiPriority w:val="99"/>
    <w:qFormat/>
    <w:rsid w:val="00917D4A"/>
    <w:rPr>
      <w:rFonts w:cs="Times New Roman"/>
    </w:rPr>
  </w:style>
  <w:style w:type="character" w:customStyle="1" w:styleId="hover52">
    <w:name w:val="hover52"/>
    <w:basedOn w:val="a0"/>
    <w:uiPriority w:val="99"/>
    <w:qFormat/>
    <w:rsid w:val="00917D4A"/>
    <w:rPr>
      <w:rFonts w:cs="Times New Roman"/>
      <w:shd w:val="clear" w:color="auto" w:fill="F1F1F1"/>
    </w:rPr>
  </w:style>
  <w:style w:type="character" w:customStyle="1" w:styleId="cur1">
    <w:name w:val="cur1"/>
    <w:basedOn w:val="a0"/>
    <w:uiPriority w:val="99"/>
    <w:qFormat/>
    <w:rsid w:val="00917D4A"/>
    <w:rPr>
      <w:rFonts w:cs="Times New Roman"/>
      <w:b/>
      <w:color w:val="FFFFFF"/>
      <w:shd w:val="clear" w:color="auto" w:fill="AAAAAA"/>
    </w:rPr>
  </w:style>
  <w:style w:type="character" w:customStyle="1" w:styleId="selected5">
    <w:name w:val="selected5"/>
    <w:basedOn w:val="a0"/>
    <w:uiPriority w:val="99"/>
    <w:qFormat/>
    <w:rsid w:val="00917D4A"/>
    <w:rPr>
      <w:rFonts w:cs="Times New Roman"/>
      <w:color w:val="010101"/>
      <w:shd w:val="clear" w:color="auto" w:fill="FFFFFF"/>
    </w:rPr>
  </w:style>
  <w:style w:type="character" w:customStyle="1" w:styleId="ad">
    <w:name w:val="无"/>
    <w:uiPriority w:val="99"/>
    <w:qFormat/>
    <w:rsid w:val="00917D4A"/>
  </w:style>
  <w:style w:type="character" w:customStyle="1" w:styleId="rewardauthor">
    <w:name w:val="reward_author"/>
    <w:basedOn w:val="a0"/>
    <w:uiPriority w:val="99"/>
    <w:qFormat/>
    <w:rsid w:val="00917D4A"/>
    <w:rPr>
      <w:rFonts w:cs="Times New Roman"/>
    </w:rPr>
  </w:style>
  <w:style w:type="character" w:customStyle="1" w:styleId="down">
    <w:name w:val="down"/>
    <w:basedOn w:val="a0"/>
    <w:uiPriority w:val="99"/>
    <w:qFormat/>
    <w:rsid w:val="00917D4A"/>
    <w:rPr>
      <w:rFonts w:cs="Times New Roman"/>
    </w:rPr>
  </w:style>
  <w:style w:type="character" w:customStyle="1" w:styleId="top">
    <w:name w:val="top"/>
    <w:basedOn w:val="a0"/>
    <w:uiPriority w:val="99"/>
    <w:qFormat/>
    <w:rsid w:val="00917D4A"/>
    <w:rPr>
      <w:rFonts w:cs="Times New Roman"/>
    </w:rPr>
  </w:style>
  <w:style w:type="character" w:customStyle="1" w:styleId="pages2">
    <w:name w:val="pages2"/>
    <w:basedOn w:val="a0"/>
    <w:uiPriority w:val="99"/>
    <w:qFormat/>
    <w:rsid w:val="00917D4A"/>
    <w:rPr>
      <w:rFonts w:cs="Times New Roman"/>
      <w:b/>
      <w:color w:val="FFFFFF"/>
      <w:shd w:val="clear" w:color="auto" w:fill="6821A9"/>
    </w:rPr>
  </w:style>
  <w:style w:type="paragraph" w:customStyle="1" w:styleId="ListParagraph1">
    <w:name w:val="List Paragraph1"/>
    <w:basedOn w:val="a"/>
    <w:uiPriority w:val="99"/>
    <w:qFormat/>
    <w:rsid w:val="00917D4A"/>
    <w:pPr>
      <w:ind w:firstLineChars="200" w:firstLine="420"/>
    </w:pPr>
  </w:style>
  <w:style w:type="paragraph" w:customStyle="1" w:styleId="ae">
    <w:name w:val="页眉与页脚"/>
    <w:uiPriority w:val="99"/>
    <w:qFormat/>
    <w:rsid w:val="00917D4A"/>
    <w:pPr>
      <w:framePr w:wrap="around" w:hAnchor="text" w:y="1"/>
      <w:tabs>
        <w:tab w:val="right" w:pos="9020"/>
      </w:tabs>
    </w:pPr>
    <w:rPr>
      <w:rFonts w:ascii="Helvetica" w:eastAsia="Arial Unicode MS" w:hAnsi="Helvetica" w:cs="Arial Unicode MS"/>
      <w:color w:val="000000"/>
      <w:sz w:val="24"/>
      <w:szCs w:val="24"/>
    </w:rPr>
  </w:style>
  <w:style w:type="character" w:customStyle="1" w:styleId="on1">
    <w:name w:val="on1"/>
    <w:basedOn w:val="a0"/>
    <w:uiPriority w:val="99"/>
    <w:qFormat/>
    <w:rsid w:val="00917D4A"/>
    <w:rPr>
      <w:rFonts w:cs="Times New Roman"/>
      <w:color w:val="FFFFFF"/>
      <w:shd w:val="clear" w:color="auto" w:fill="FF6600"/>
    </w:rPr>
  </w:style>
  <w:style w:type="paragraph" w:customStyle="1" w:styleId="Style84">
    <w:name w:val="_Style 84"/>
    <w:basedOn w:val="a"/>
    <w:next w:val="a"/>
    <w:uiPriority w:val="99"/>
    <w:qFormat/>
    <w:rsid w:val="00917D4A"/>
    <w:pPr>
      <w:pBdr>
        <w:bottom w:val="single" w:sz="6" w:space="1" w:color="auto"/>
      </w:pBdr>
      <w:jc w:val="center"/>
    </w:pPr>
    <w:rPr>
      <w:rFonts w:ascii="Arial"/>
      <w:vanish/>
      <w:sz w:val="16"/>
    </w:rPr>
  </w:style>
  <w:style w:type="paragraph" w:customStyle="1" w:styleId="Style85">
    <w:name w:val="_Style 85"/>
    <w:basedOn w:val="a"/>
    <w:next w:val="a"/>
    <w:uiPriority w:val="99"/>
    <w:qFormat/>
    <w:rsid w:val="00917D4A"/>
    <w:pPr>
      <w:pBdr>
        <w:top w:val="single" w:sz="6" w:space="1" w:color="auto"/>
      </w:pBdr>
      <w:jc w:val="center"/>
    </w:pPr>
    <w:rPr>
      <w:rFonts w:ascii="Arial"/>
      <w:vanish/>
      <w:sz w:val="16"/>
    </w:rPr>
  </w:style>
  <w:style w:type="paragraph" w:styleId="af">
    <w:name w:val="List Paragraph"/>
    <w:basedOn w:val="a"/>
    <w:uiPriority w:val="34"/>
    <w:qFormat/>
    <w:rsid w:val="00917D4A"/>
    <w:pPr>
      <w:widowControl/>
      <w:ind w:firstLineChars="200" w:firstLine="420"/>
      <w:jc w:val="left"/>
    </w:pPr>
    <w:rPr>
      <w:rFonts w:ascii="Times New Roman" w:hAnsi="Times New Roman"/>
      <w:kern w:val="0"/>
      <w:sz w:val="24"/>
      <w:szCs w:val="24"/>
    </w:rPr>
  </w:style>
  <w:style w:type="character" w:customStyle="1" w:styleId="Char">
    <w:name w:val="日期 Char"/>
    <w:basedOn w:val="a0"/>
    <w:link w:val="a3"/>
    <w:uiPriority w:val="99"/>
    <w:semiHidden/>
    <w:qFormat/>
    <w:rsid w:val="00917D4A"/>
    <w:rPr>
      <w:rFonts w:ascii="Calibri" w:hAnsi="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879</Words>
  <Characters>5013</Characters>
  <Application>Microsoft Office Word</Application>
  <DocSecurity>0</DocSecurity>
  <Lines>41</Lines>
  <Paragraphs>11</Paragraphs>
  <ScaleCrop>false</ScaleCrop>
  <Company>Microsoft</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人民群众的获得感•2017南都街坊口碑榜</dc:title>
  <dc:creator>杨国武</dc:creator>
  <cp:lastModifiedBy>Administrator</cp:lastModifiedBy>
  <cp:revision>4</cp:revision>
  <cp:lastPrinted>2020-09-13T15:25:00Z</cp:lastPrinted>
  <dcterms:created xsi:type="dcterms:W3CDTF">2020-09-15T09:27:00Z</dcterms:created>
  <dcterms:modified xsi:type="dcterms:W3CDTF">2020-09-16T09:33:00Z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